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hanging="2"/>
        <w:jc w:val="center"/>
        <w:rPr>
          <w:rFonts w:ascii="Corsiva" w:cs="Corsiva" w:eastAsia="Corsiva" w:hAnsi="Corsiva"/>
          <w:b w:val="1"/>
          <w:sz w:val="36"/>
          <w:szCs w:val="36"/>
        </w:rPr>
      </w:pPr>
      <w:bookmarkStart w:colFirst="0" w:colLast="0" w:name="_heading=h.gjdgxs" w:id="0"/>
      <w:bookmarkEnd w:id="0"/>
      <w:r w:rsidDel="00000000" w:rsidR="00000000" w:rsidRPr="00000000">
        <w:rPr>
          <w:rFonts w:ascii="Corsiva" w:cs="Corsiva" w:eastAsia="Corsiva" w:hAnsi="Corsiva"/>
          <w:b w:val="1"/>
          <w:sz w:val="52"/>
          <w:szCs w:val="52"/>
          <w:rtl w:val="0"/>
        </w:rPr>
        <w:t xml:space="preserve">Gaelscoil na Lochanna</w:t>
      </w: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6477635</wp:posOffset>
                </wp:positionH>
                <wp:positionV relativeFrom="paragraph">
                  <wp:posOffset>-12699</wp:posOffset>
                </wp:positionV>
                <wp:extent cx="361950" cy="245745"/>
                <wp:effectExtent b="0" l="0" r="0" t="0"/>
                <wp:wrapNone/>
                <wp:docPr id="1030" name=""/>
                <a:graphic>
                  <a:graphicData uri="http://schemas.microsoft.com/office/word/2010/wordprocessingShape">
                    <wps:wsp>
                      <wps:cNvSpPr/>
                      <wps:cNvPr id="2" name="Shape 2"/>
                      <wps:spPr>
                        <a:xfrm>
                          <a:off x="5169788" y="3661890"/>
                          <a:ext cx="352425" cy="2362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30</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6477635</wp:posOffset>
                </wp:positionH>
                <wp:positionV relativeFrom="paragraph">
                  <wp:posOffset>-12699</wp:posOffset>
                </wp:positionV>
                <wp:extent cx="361950" cy="245745"/>
                <wp:effectExtent b="0" l="0" r="0" t="0"/>
                <wp:wrapNone/>
                <wp:docPr id="1030"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361950" cy="245745"/>
                        </a:xfrm>
                        <a:prstGeom prst="rect"/>
                        <a:ln/>
                      </pic:spPr>
                    </pic:pic>
                  </a:graphicData>
                </a:graphic>
              </wp:anchor>
            </w:drawing>
          </mc:Fallback>
        </mc:AlternateContent>
      </w:r>
      <w:r w:rsidDel="00000000" w:rsidR="00000000" w:rsidRPr="00000000">
        <mc:AlternateContent>
          <mc:Choice Requires="wps">
            <w:drawing>
              <wp:anchor allowOverlap="1" behindDoc="0" distB="0" distT="0" distL="114935" distR="114935" hidden="0" layoutInCell="1" locked="0" relativeHeight="0" simplePos="0">
                <wp:simplePos x="0" y="0"/>
                <wp:positionH relativeFrom="column">
                  <wp:posOffset>609600</wp:posOffset>
                </wp:positionH>
                <wp:positionV relativeFrom="paragraph">
                  <wp:posOffset>-114297</wp:posOffset>
                </wp:positionV>
                <wp:extent cx="675640" cy="683895"/>
                <wp:wrapNone/>
                <wp:docPr id="1029" name=""/>
                <a:graphic>
                  <a:graphicData uri="http://schemas.microsoft.com/office/word/2010/wordprocessingShape">
                    <wps:wsp>
                      <wps:cNvSpPr txBox="1"/>
                      <wps:spPr>
                        <a:xfrm>
                          <a:off x="0" y="0"/>
                          <a:ext cx="675640" cy="683895"/>
                        </a:xfrm>
                        <a:prstGeom prst="rect">
                          <a:avLst/>
                        </a:prstGeom>
                        <a:solidFill>
                          <a:srgbClr val="FFFFFF">
                            <a:alpha val="0"/>
                          </a:srgbClr>
                        </a:solidFill>
                        <a:ln cap="flat" cmpd="sng" w="9525" algn="ctr">
                          <a:noFill/>
                          <a:miter lim="800000"/>
                          <a:headEnd/>
                          <a:tailEnd/>
                        </a:ln>
                      </wps:spPr>
                      <wps:txbx>
                        <w:txbxContent>
                          <w:p w:rsidR="00620A52" w:rsidDel="00000000" w:rsidP="00000000" w:rsidRDefault="00B169C6" w:rsidRPr="00000000" w14:paraId="037B001A" w14:textId="77777777">
                            <w:pPr>
                              <w:suppressAutoHyphens w:val="1"/>
                              <w:ind w:left="0" w:hanging="2"/>
                            </w:pPr>
                            <w:r w:rsidDel="FFFFFFFF" w:rsidR="00000000" w:rsidRPr="FFFFFFFF">
                              <w:rPr>
                                <w:noProof w:val="1"/>
                                <w:specVanish w:val="1"/>
                              </w:rPr>
                              <w:drawing>
                                <wp:inline distB="0" distT="0" distL="114300" distR="114300">
                                  <wp:extent cx="677545" cy="676910"/>
                                  <wp:effectExtent b="0" l="0" r="0" t="0"/>
                                  <wp:docPr id="1025" name="Picture 1025"/>
                                  <wp:cNvGraphicFramePr/>
                                  <a:graphic>
                                    <a:graphicData uri="http://schemas.openxmlformats.org/drawingml/2006/picture">
                                      <pic:pic>
                                        <pic:nvPicPr>
                                          <pic:cNvPr id="1025" name=""/>
                                          <pic:cNvPicPr/>
                                        </pic:nvPicPr>
                                        <pic:blipFill>
                                          <a:blip r:embed="rId1">
                                            <a:alphaModFix amt="0"/>
                                          </a:blip>
                                          <a:srcRect/>
                                          <a:stretch>
                                            <a:fillRect/>
                                          </a:stretch>
                                        </pic:blipFill>
                                        <pic:spPr bwMode="clr">
                                          <a:xfrm>
                                            <a:off x="0" y="0"/>
                                            <a:ext cx="677545" cy="676910"/>
                                          </a:xfrm>
                                          <a:prstGeom prst="rect">
                                            <a:avLst/>
                                          </a:prstGeom>
                                          <a:ln cap="rnd" cmpd="sng" w="9525" algn="ctr">
                                            <a:noFill/>
                                            <a:miter lim="800000"/>
                                            <a:headEnd/>
                                            <a:tailEnd/>
                                          </a:ln>
                                        </pic:spPr>
                                      </pic:pic>
                                    </a:graphicData>
                                  </a:graphic>
                                </wp:inline>
                              </w:drawing>
                            </w:r>
                          </w:p>
                          <w:p w:rsidR="00620A52" w:rsidDel="00000000" w:rsidP="00000000" w:rsidRDefault="00620A52" w:rsidRPr="00000000" w14:paraId="20BF9A59" w14:textId="77777777">
                            <w:pPr>
                              <w:suppressAutoHyphens w:val="1"/>
                              <w:ind w:left="0" w:hanging="2"/>
                            </w:pPr>
                          </w:p>
                        </w:txbxContent>
                      </wps:txbx>
                      <wps:bodyPr/>
                    </wps:wsp>
                  </a:graphicData>
                </a:graphic>
              </wp:anchor>
            </w:drawing>
          </mc:Choice>
          <mc:Fallback>
            <w:drawing>
              <wp:anchor allowOverlap="1" behindDoc="0" distB="0" distT="0" distL="114935" distR="114935" hidden="0" layoutInCell="1" locked="0" relativeHeight="0" simplePos="0">
                <wp:simplePos x="0" y="0"/>
                <wp:positionH relativeFrom="column">
                  <wp:posOffset>609600</wp:posOffset>
                </wp:positionH>
                <wp:positionV relativeFrom="paragraph">
                  <wp:posOffset>-114297</wp:posOffset>
                </wp:positionV>
                <wp:extent cx="675640" cy="683895"/>
                <wp:effectExtent b="0" l="0" r="0" t="0"/>
                <wp:wrapNone/>
                <wp:docPr id="1029"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675640" cy="683895"/>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636</wp:posOffset>
                </wp:positionH>
                <wp:positionV relativeFrom="paragraph">
                  <wp:posOffset>0</wp:posOffset>
                </wp:positionV>
                <wp:extent cx="628650" cy="600075"/>
                <wp:effectExtent b="0" l="0" r="0" t="0"/>
                <wp:wrapNone/>
                <wp:docPr id="1031" name=""/>
                <a:graphic>
                  <a:graphicData uri="http://schemas.microsoft.com/office/word/2010/wordprocessingShape">
                    <wps:wsp>
                      <wps:cNvSpPr/>
                      <wps:cNvPr id="3" name="Shape 3"/>
                      <wps:spPr>
                        <a:xfrm>
                          <a:off x="5036438" y="3484725"/>
                          <a:ext cx="619125" cy="590550"/>
                        </a:xfrm>
                        <a:prstGeom prst="rect">
                          <a:avLst/>
                        </a:prstGeom>
                        <a:solidFill>
                          <a:srgbClr val="FFFFFF">
                            <a:alpha val="0"/>
                          </a:srgbClr>
                        </a:solidFill>
                        <a:ln>
                          <a:noFill/>
                        </a:ln>
                      </wps:spPr>
                      <wps:txbx>
                        <w:txbxContent>
                          <w:p w:rsidR="00000000" w:rsidDel="00000000" w:rsidP="00000000" w:rsidRDefault="00000000" w:rsidRPr="00000000">
                            <w:pPr>
                              <w:spacing w:after="0" w:before="0" w:line="240"/>
                              <w:ind w:left="0" w:right="0" w:firstLine="-2.0000000298023224"/>
                              <w:jc w:val="left"/>
                              <w:textDirection w:val="btLr"/>
                            </w:pP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0" lIns="0" spcFirstLastPara="1" rIns="0" wrap="square" tIns="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636</wp:posOffset>
                </wp:positionH>
                <wp:positionV relativeFrom="paragraph">
                  <wp:posOffset>0</wp:posOffset>
                </wp:positionV>
                <wp:extent cx="628650" cy="600075"/>
                <wp:effectExtent b="0" l="0" r="0" t="0"/>
                <wp:wrapNone/>
                <wp:docPr id="1031"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628650" cy="60007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805180</wp:posOffset>
            </wp:positionH>
            <wp:positionV relativeFrom="paragraph">
              <wp:posOffset>106679</wp:posOffset>
            </wp:positionV>
            <wp:extent cx="483870" cy="483870"/>
            <wp:effectExtent b="0" l="0" r="0" t="0"/>
            <wp:wrapNone/>
            <wp:docPr id="1032"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483870" cy="483870"/>
                    </a:xfrm>
                    <a:prstGeom prst="rect"/>
                    <a:ln/>
                  </pic:spPr>
                </pic:pic>
              </a:graphicData>
            </a:graphic>
          </wp:anchor>
        </w:drawing>
      </w:r>
    </w:p>
    <w:p w:rsidR="00000000" w:rsidDel="00000000" w:rsidP="00000000" w:rsidRDefault="00000000" w:rsidRPr="00000000" w14:paraId="00000002">
      <w:pPr>
        <w:ind w:left="2" w:hanging="4"/>
        <w:jc w:val="center"/>
        <w:rPr/>
      </w:pPr>
      <w:r w:rsidDel="00000000" w:rsidR="00000000" w:rsidRPr="00000000">
        <w:rPr>
          <w:b w:val="1"/>
          <w:sz w:val="36"/>
          <w:szCs w:val="36"/>
          <w:rtl w:val="0"/>
        </w:rPr>
        <w:t xml:space="preserve">Measúnú: Polasaí Scoile</w:t>
      </w:r>
      <w:r w:rsidDel="00000000" w:rsidR="00000000" w:rsidRPr="00000000">
        <w:rPr>
          <w:rtl w:val="0"/>
        </w:rPr>
      </w:r>
    </w:p>
    <w:p w:rsidR="00000000" w:rsidDel="00000000" w:rsidP="00000000" w:rsidRDefault="00000000" w:rsidRPr="00000000" w14:paraId="00000003">
      <w:pPr>
        <w:ind w:left="0" w:hanging="2"/>
        <w:rPr/>
      </w:pPr>
      <w:r w:rsidDel="00000000" w:rsidR="00000000" w:rsidRPr="00000000">
        <w:rPr>
          <w:rtl w:val="0"/>
        </w:rPr>
      </w:r>
    </w:p>
    <w:p w:rsidR="00000000" w:rsidDel="00000000" w:rsidP="00000000" w:rsidRDefault="00000000" w:rsidRPr="00000000" w14:paraId="00000004">
      <w:pPr>
        <w:ind w:left="0" w:hanging="2"/>
        <w:rPr/>
      </w:pPr>
      <w:r w:rsidDel="00000000" w:rsidR="00000000" w:rsidRPr="00000000">
        <w:rPr>
          <w:b w:val="1"/>
          <w:u w:val="single"/>
          <w:rtl w:val="0"/>
        </w:rPr>
        <w:t xml:space="preserve">Réamhrá:</w:t>
      </w:r>
      <w:r w:rsidDel="00000000" w:rsidR="00000000" w:rsidRPr="00000000">
        <w:rPr>
          <w:rtl w:val="0"/>
        </w:rPr>
      </w:r>
    </w:p>
    <w:p w:rsidR="00000000" w:rsidDel="00000000" w:rsidP="00000000" w:rsidRDefault="00000000" w:rsidRPr="00000000" w14:paraId="00000005">
      <w:pPr>
        <w:ind w:left="0" w:hanging="2"/>
        <w:rPr/>
      </w:pPr>
      <w:r w:rsidDel="00000000" w:rsidR="00000000" w:rsidRPr="00000000">
        <w:rPr>
          <w:rtl w:val="0"/>
        </w:rPr>
        <w:t xml:space="preserve">Cuireadh dréacht den pholasaí seo le chéile i Mí na Samhna 2012. D’fhás sé as plé na múinteoirí ag cruinnithe pleanála thar cúpla míonna ar na hábhair seo a leanas:</w:t>
      </w:r>
    </w:p>
    <w:p w:rsidR="00000000" w:rsidDel="00000000" w:rsidP="00000000" w:rsidRDefault="00000000" w:rsidRPr="00000000" w14:paraId="00000006">
      <w:pPr>
        <w:ind w:left="0" w:hanging="2"/>
        <w:rPr/>
      </w:pPr>
      <w:r w:rsidDel="00000000" w:rsidR="00000000" w:rsidRPr="00000000">
        <w:rPr>
          <w:rtl w:val="0"/>
        </w:rPr>
        <w:t xml:space="preserve">Athbhreiniú déanta 2013</w:t>
      </w:r>
    </w:p>
    <w:p w:rsidR="00000000" w:rsidDel="00000000" w:rsidP="00000000" w:rsidRDefault="00000000" w:rsidRPr="00000000" w14:paraId="00000007">
      <w:pPr>
        <w:ind w:left="0" w:hanging="2"/>
        <w:rPr/>
      </w:pPr>
      <w:r w:rsidDel="00000000" w:rsidR="00000000" w:rsidRPr="00000000">
        <w:rPr>
          <w:rtl w:val="0"/>
        </w:rPr>
        <w:t xml:space="preserve">Athbhreiniú déanta 2019.</w:t>
      </w:r>
    </w:p>
    <w:p w:rsidR="00000000" w:rsidDel="00000000" w:rsidP="00000000" w:rsidRDefault="00000000" w:rsidRPr="00000000" w14:paraId="00000008">
      <w:pPr>
        <w:ind w:left="0" w:hanging="2"/>
        <w:rPr/>
      </w:pPr>
      <w:r w:rsidDel="00000000" w:rsidR="00000000" w:rsidRPr="00000000">
        <w:rPr>
          <w:rtl w:val="0"/>
        </w:rPr>
      </w:r>
    </w:p>
    <w:p w:rsidR="00000000" w:rsidDel="00000000" w:rsidP="00000000" w:rsidRDefault="00000000" w:rsidRPr="00000000" w14:paraId="00000009">
      <w:pPr>
        <w:ind w:left="0" w:hanging="2"/>
        <w:rPr/>
      </w:pPr>
      <w:r w:rsidDel="00000000" w:rsidR="00000000" w:rsidRPr="00000000">
        <w:rPr>
          <w:rtl w:val="0"/>
        </w:rPr>
      </w:r>
    </w:p>
    <w:p w:rsidR="00000000" w:rsidDel="00000000" w:rsidP="00000000" w:rsidRDefault="00000000" w:rsidRPr="00000000" w14:paraId="0000000A">
      <w:pPr>
        <w:numPr>
          <w:ilvl w:val="0"/>
          <w:numId w:val="7"/>
        </w:numPr>
        <w:ind w:left="0" w:hanging="2"/>
        <w:rPr/>
      </w:pPr>
      <w:r w:rsidDel="00000000" w:rsidR="00000000" w:rsidRPr="00000000">
        <w:rPr>
          <w:rtl w:val="0"/>
        </w:rPr>
        <w:t xml:space="preserve">An Measúnú mar atá mínithe i gCiorcalán 0056/2011, 0018/2012 </w:t>
      </w:r>
    </w:p>
    <w:p w:rsidR="00000000" w:rsidDel="00000000" w:rsidP="00000000" w:rsidRDefault="00000000" w:rsidRPr="00000000" w14:paraId="0000000B">
      <w:pPr>
        <w:numPr>
          <w:ilvl w:val="0"/>
          <w:numId w:val="7"/>
        </w:numPr>
        <w:ind w:left="0" w:hanging="2"/>
        <w:rPr/>
      </w:pPr>
      <w:r w:rsidDel="00000000" w:rsidR="00000000" w:rsidRPr="00000000">
        <w:rPr>
          <w:rtl w:val="0"/>
        </w:rPr>
        <w:t xml:space="preserve">Féinmheastóireacht scoile </w:t>
      </w:r>
    </w:p>
    <w:p w:rsidR="00000000" w:rsidDel="00000000" w:rsidP="00000000" w:rsidRDefault="00000000" w:rsidRPr="00000000" w14:paraId="0000000C">
      <w:pPr>
        <w:numPr>
          <w:ilvl w:val="0"/>
          <w:numId w:val="7"/>
        </w:numPr>
        <w:ind w:left="0" w:hanging="2"/>
        <w:rPr/>
      </w:pPr>
      <w:r w:rsidDel="00000000" w:rsidR="00000000" w:rsidRPr="00000000">
        <w:rPr>
          <w:rtl w:val="0"/>
        </w:rPr>
        <w:t xml:space="preserve">An Plean Feabhsúcháin Scoile (féach GSNL- Plean Feabhsúcháin Scoile)</w:t>
      </w:r>
    </w:p>
    <w:p w:rsidR="00000000" w:rsidDel="00000000" w:rsidP="00000000" w:rsidRDefault="00000000" w:rsidRPr="00000000" w14:paraId="0000000D">
      <w:pPr>
        <w:numPr>
          <w:ilvl w:val="0"/>
          <w:numId w:val="7"/>
        </w:numPr>
        <w:ind w:left="0" w:hanging="2"/>
        <w:rPr/>
      </w:pPr>
      <w:r w:rsidDel="00000000" w:rsidR="00000000" w:rsidRPr="00000000">
        <w:rPr>
          <w:rtl w:val="0"/>
        </w:rPr>
        <w:t xml:space="preserve">Acht Oideachais 1998 (Alt 22- 2 b)</w:t>
      </w:r>
    </w:p>
    <w:p w:rsidR="00000000" w:rsidDel="00000000" w:rsidP="00000000" w:rsidRDefault="00000000" w:rsidRPr="00000000" w14:paraId="0000000E">
      <w:pPr>
        <w:numPr>
          <w:ilvl w:val="0"/>
          <w:numId w:val="7"/>
        </w:numPr>
        <w:ind w:left="0" w:hanging="2"/>
        <w:rPr/>
      </w:pPr>
      <w:r w:rsidDel="00000000" w:rsidR="00000000" w:rsidRPr="00000000">
        <w:rPr>
          <w:rtl w:val="0"/>
        </w:rPr>
        <w:t xml:space="preserve">Straitéis Náisiúnta um Litearthacht agus Uimhearthacht</w:t>
      </w:r>
    </w:p>
    <w:p w:rsidR="00000000" w:rsidDel="00000000" w:rsidP="00000000" w:rsidRDefault="00000000" w:rsidRPr="00000000" w14:paraId="0000000F">
      <w:pPr>
        <w:ind w:left="0" w:hanging="2"/>
        <w:rPr/>
      </w:pPr>
      <w:r w:rsidDel="00000000" w:rsidR="00000000" w:rsidRPr="00000000">
        <w:rPr>
          <w:rtl w:val="0"/>
        </w:rPr>
      </w:r>
    </w:p>
    <w:p w:rsidR="00000000" w:rsidDel="00000000" w:rsidP="00000000" w:rsidRDefault="00000000" w:rsidRPr="00000000" w14:paraId="00000010">
      <w:pPr>
        <w:ind w:left="0" w:hanging="2"/>
        <w:rPr/>
      </w:pPr>
      <w:r w:rsidDel="00000000" w:rsidR="00000000" w:rsidRPr="00000000">
        <w:rPr>
          <w:rtl w:val="0"/>
        </w:rPr>
        <w:t xml:space="preserve">Rinneadh athdhréachtú air ó shin i 2013. Rinneadh féachaint arís air i dtéarma 1 2019/2020 agus tá sé curtha suas chun dáta ón dáta sin.</w:t>
      </w:r>
    </w:p>
    <w:p w:rsidR="00000000" w:rsidDel="00000000" w:rsidP="00000000" w:rsidRDefault="00000000" w:rsidRPr="00000000" w14:paraId="00000011">
      <w:pPr>
        <w:ind w:left="0" w:hanging="2"/>
        <w:rPr/>
      </w:pPr>
      <w:r w:rsidDel="00000000" w:rsidR="00000000" w:rsidRPr="00000000">
        <w:rPr>
          <w:rtl w:val="0"/>
        </w:rPr>
      </w:r>
    </w:p>
    <w:p w:rsidR="00000000" w:rsidDel="00000000" w:rsidP="00000000" w:rsidRDefault="00000000" w:rsidRPr="00000000" w14:paraId="00000012">
      <w:pPr>
        <w:ind w:left="0" w:hanging="2"/>
        <w:rPr/>
      </w:pPr>
      <w:r w:rsidDel="00000000" w:rsidR="00000000" w:rsidRPr="00000000">
        <w:rPr>
          <w:b w:val="1"/>
          <w:u w:val="single"/>
          <w:rtl w:val="0"/>
        </w:rPr>
        <w:t xml:space="preserve">Réasúnaíocht:</w:t>
      </w:r>
      <w:r w:rsidDel="00000000" w:rsidR="00000000" w:rsidRPr="00000000">
        <w:rPr>
          <w:rtl w:val="0"/>
        </w:rPr>
      </w:r>
    </w:p>
    <w:p w:rsidR="00000000" w:rsidDel="00000000" w:rsidP="00000000" w:rsidRDefault="00000000" w:rsidRPr="00000000" w14:paraId="00000013">
      <w:pPr>
        <w:ind w:left="0" w:hanging="2"/>
        <w:rPr/>
      </w:pPr>
      <w:r w:rsidDel="00000000" w:rsidR="00000000" w:rsidRPr="00000000">
        <w:rPr>
          <w:rtl w:val="0"/>
        </w:rPr>
        <w:t xml:space="preserve">Aithníonn an polasaí seo an páirt lárnach atá ag measúnú i saol na scoile idir </w:t>
      </w:r>
    </w:p>
    <w:p w:rsidR="00000000" w:rsidDel="00000000" w:rsidP="00000000" w:rsidRDefault="00000000" w:rsidRPr="00000000" w14:paraId="00000014">
      <w:pPr>
        <w:numPr>
          <w:ilvl w:val="0"/>
          <w:numId w:val="3"/>
        </w:numPr>
        <w:ind w:left="0" w:hanging="2"/>
        <w:rPr/>
      </w:pPr>
      <w:r w:rsidDel="00000000" w:rsidR="00000000" w:rsidRPr="00000000">
        <w:rPr>
          <w:rtl w:val="0"/>
        </w:rPr>
        <w:t xml:space="preserve">Féinmheastóireacht sa scoil ina iomláin</w:t>
      </w:r>
    </w:p>
    <w:p w:rsidR="00000000" w:rsidDel="00000000" w:rsidP="00000000" w:rsidRDefault="00000000" w:rsidRPr="00000000" w14:paraId="00000015">
      <w:pPr>
        <w:numPr>
          <w:ilvl w:val="0"/>
          <w:numId w:val="3"/>
        </w:numPr>
        <w:ind w:left="0" w:hanging="2"/>
        <w:rPr/>
      </w:pPr>
      <w:r w:rsidDel="00000000" w:rsidR="00000000" w:rsidRPr="00000000">
        <w:rPr>
          <w:rtl w:val="0"/>
        </w:rPr>
        <w:t xml:space="preserve">Measúnú ar an bhfoghlaim atá ar siúl sa scoil</w:t>
      </w:r>
    </w:p>
    <w:p w:rsidR="00000000" w:rsidDel="00000000" w:rsidP="00000000" w:rsidRDefault="00000000" w:rsidRPr="00000000" w14:paraId="00000016">
      <w:pPr>
        <w:numPr>
          <w:ilvl w:val="0"/>
          <w:numId w:val="3"/>
        </w:numPr>
        <w:ind w:left="0" w:hanging="2"/>
        <w:rPr/>
      </w:pPr>
      <w:r w:rsidDel="00000000" w:rsidR="00000000" w:rsidRPr="00000000">
        <w:rPr>
          <w:rtl w:val="0"/>
        </w:rPr>
        <w:t xml:space="preserve">Measúnú chun foghlama sa scoil</w:t>
      </w:r>
    </w:p>
    <w:p w:rsidR="00000000" w:rsidDel="00000000" w:rsidP="00000000" w:rsidRDefault="00000000" w:rsidRPr="00000000" w14:paraId="00000017">
      <w:pPr>
        <w:ind w:left="0" w:hanging="2"/>
        <w:rPr/>
      </w:pPr>
      <w:r w:rsidDel="00000000" w:rsidR="00000000" w:rsidRPr="00000000">
        <w:rPr>
          <w:rtl w:val="0"/>
        </w:rPr>
      </w:r>
    </w:p>
    <w:p w:rsidR="00000000" w:rsidDel="00000000" w:rsidP="00000000" w:rsidRDefault="00000000" w:rsidRPr="00000000" w14:paraId="00000018">
      <w:pPr>
        <w:ind w:left="0" w:hanging="2"/>
        <w:rPr/>
      </w:pPr>
      <w:r w:rsidDel="00000000" w:rsidR="00000000" w:rsidRPr="00000000">
        <w:rPr>
          <w:rtl w:val="0"/>
        </w:rPr>
        <w:t xml:space="preserve">An sprioc atá le gach measúnú a dhéanfaimid ná an “dul i bhfeabhas” agus an réim is tábhachtaí den dul i bhfeabhas sin ná </w:t>
      </w:r>
      <w:r w:rsidDel="00000000" w:rsidR="00000000" w:rsidRPr="00000000">
        <w:rPr>
          <w:i w:val="1"/>
          <w:rtl w:val="0"/>
        </w:rPr>
        <w:t xml:space="preserve">dul i bhfeabhas i bhfoghlaim na bpáistí</w:t>
      </w:r>
      <w:r w:rsidDel="00000000" w:rsidR="00000000" w:rsidRPr="00000000">
        <w:rPr>
          <w:rtl w:val="0"/>
        </w:rPr>
        <w:t xml:space="preserve">.</w:t>
      </w:r>
    </w:p>
    <w:p w:rsidR="00000000" w:rsidDel="00000000" w:rsidP="00000000" w:rsidRDefault="00000000" w:rsidRPr="00000000" w14:paraId="00000019">
      <w:pPr>
        <w:ind w:left="0" w:hanging="2"/>
        <w:rPr/>
      </w:pPr>
      <w:r w:rsidDel="00000000" w:rsidR="00000000" w:rsidRPr="00000000">
        <w:rPr>
          <w:rtl w:val="0"/>
        </w:rPr>
      </w:r>
    </w:p>
    <w:p w:rsidR="00000000" w:rsidDel="00000000" w:rsidP="00000000" w:rsidRDefault="00000000" w:rsidRPr="00000000" w14:paraId="0000001A">
      <w:pPr>
        <w:ind w:left="0" w:hanging="2"/>
        <w:rPr/>
      </w:pPr>
      <w:r w:rsidDel="00000000" w:rsidR="00000000" w:rsidRPr="00000000">
        <w:rPr>
          <w:b w:val="1"/>
          <w:u w:val="single"/>
          <w:rtl w:val="0"/>
        </w:rPr>
        <w:t xml:space="preserve">Aidhmeanna:</w:t>
      </w:r>
      <w:r w:rsidDel="00000000" w:rsidR="00000000" w:rsidRPr="00000000">
        <w:rPr>
          <w:rtl w:val="0"/>
        </w:rPr>
      </w:r>
    </w:p>
    <w:p w:rsidR="00000000" w:rsidDel="00000000" w:rsidP="00000000" w:rsidRDefault="00000000" w:rsidRPr="00000000" w14:paraId="0000001B">
      <w:pPr>
        <w:ind w:left="0" w:hanging="2"/>
        <w:rPr/>
      </w:pPr>
      <w:r w:rsidDel="00000000" w:rsidR="00000000" w:rsidRPr="00000000">
        <w:rPr>
          <w:rtl w:val="0"/>
        </w:rPr>
        <w:t xml:space="preserve">Na haidhmneanna atá ann don pholasaí seo ná </w:t>
      </w:r>
    </w:p>
    <w:p w:rsidR="00000000" w:rsidDel="00000000" w:rsidP="00000000" w:rsidRDefault="00000000" w:rsidRPr="00000000" w14:paraId="0000001C">
      <w:pPr>
        <w:numPr>
          <w:ilvl w:val="0"/>
          <w:numId w:val="1"/>
        </w:numPr>
        <w:ind w:left="0" w:hanging="2"/>
        <w:rPr/>
      </w:pPr>
      <w:r w:rsidDel="00000000" w:rsidR="00000000" w:rsidRPr="00000000">
        <w:rPr>
          <w:rtl w:val="0"/>
        </w:rPr>
        <w:t xml:space="preserve">go gcabhródh sé le feabhas a chur ar fhoghlaim na bpáistí</w:t>
      </w:r>
    </w:p>
    <w:p w:rsidR="00000000" w:rsidDel="00000000" w:rsidP="00000000" w:rsidRDefault="00000000" w:rsidRPr="00000000" w14:paraId="0000001D">
      <w:pPr>
        <w:numPr>
          <w:ilvl w:val="0"/>
          <w:numId w:val="1"/>
        </w:numPr>
        <w:ind w:left="0" w:hanging="2"/>
        <w:rPr/>
      </w:pPr>
      <w:r w:rsidDel="00000000" w:rsidR="00000000" w:rsidRPr="00000000">
        <w:rPr>
          <w:rtl w:val="0"/>
        </w:rPr>
        <w:t xml:space="preserve">go gcabhródh sé le nósanna imeachta na scoile i leith Méasúnú a chinntiú do fhoireann na</w:t>
      </w:r>
    </w:p>
    <w:p w:rsidR="00000000" w:rsidDel="00000000" w:rsidP="00000000" w:rsidRDefault="00000000" w:rsidRPr="00000000" w14:paraId="0000001E">
      <w:pPr>
        <w:ind w:left="0" w:firstLine="720"/>
        <w:rPr/>
      </w:pPr>
      <w:r w:rsidDel="00000000" w:rsidR="00000000" w:rsidRPr="00000000">
        <w:rPr>
          <w:rtl w:val="0"/>
        </w:rPr>
        <w:t xml:space="preserve">scoile agus pobal na scoile ina iomláin</w:t>
      </w:r>
    </w:p>
    <w:p w:rsidR="00000000" w:rsidDel="00000000" w:rsidP="00000000" w:rsidRDefault="00000000" w:rsidRPr="00000000" w14:paraId="0000001F">
      <w:pPr>
        <w:numPr>
          <w:ilvl w:val="0"/>
          <w:numId w:val="1"/>
        </w:numPr>
        <w:ind w:left="0" w:hanging="2"/>
        <w:rPr/>
      </w:pPr>
      <w:r w:rsidDel="00000000" w:rsidR="00000000" w:rsidRPr="00000000">
        <w:rPr>
          <w:rtl w:val="0"/>
        </w:rPr>
        <w:t xml:space="preserve">go gcabhróbh sé le Pleanáil cuí (Fadthéarmach agus gearrthréimhseach) na múinteoirí </w:t>
      </w:r>
    </w:p>
    <w:p w:rsidR="00000000" w:rsidDel="00000000" w:rsidP="00000000" w:rsidRDefault="00000000" w:rsidRPr="00000000" w14:paraId="00000020">
      <w:pPr>
        <w:numPr>
          <w:ilvl w:val="0"/>
          <w:numId w:val="1"/>
        </w:numPr>
        <w:ind w:left="0" w:hanging="2"/>
        <w:rPr/>
      </w:pPr>
      <w:r w:rsidDel="00000000" w:rsidR="00000000" w:rsidRPr="00000000">
        <w:rPr>
          <w:rtl w:val="0"/>
        </w:rPr>
        <w:t xml:space="preserve">go gcomhordóidh sé go ceart na gnáthaimh measúnaithe sa scoil</w:t>
      </w:r>
    </w:p>
    <w:p w:rsidR="00000000" w:rsidDel="00000000" w:rsidP="00000000" w:rsidRDefault="00000000" w:rsidRPr="00000000" w14:paraId="00000021">
      <w:pPr>
        <w:ind w:left="0" w:hanging="2"/>
        <w:rPr/>
      </w:pPr>
      <w:r w:rsidDel="00000000" w:rsidR="00000000" w:rsidRPr="00000000">
        <w:rPr>
          <w:rtl w:val="0"/>
        </w:rPr>
      </w:r>
    </w:p>
    <w:p w:rsidR="00000000" w:rsidDel="00000000" w:rsidP="00000000" w:rsidRDefault="00000000" w:rsidRPr="00000000" w14:paraId="00000022">
      <w:pPr>
        <w:ind w:left="0" w:hanging="2"/>
        <w:rPr/>
      </w:pPr>
      <w:r w:rsidDel="00000000" w:rsidR="00000000" w:rsidRPr="00000000">
        <w:rPr>
          <w:b w:val="1"/>
          <w:u w:val="single"/>
          <w:rtl w:val="0"/>
        </w:rPr>
        <w:t xml:space="preserve">Prionsabail</w:t>
      </w:r>
      <w:r w:rsidDel="00000000" w:rsidR="00000000" w:rsidRPr="00000000">
        <w:rPr>
          <w:rtl w:val="0"/>
        </w:rPr>
      </w:r>
    </w:p>
    <w:p w:rsidR="00000000" w:rsidDel="00000000" w:rsidP="00000000" w:rsidRDefault="00000000" w:rsidRPr="00000000" w14:paraId="00000023">
      <w:pPr>
        <w:numPr>
          <w:ilvl w:val="0"/>
          <w:numId w:val="5"/>
        </w:numPr>
        <w:tabs>
          <w:tab w:val="left" w:pos="720"/>
        </w:tabs>
        <w:ind w:left="303" w:hanging="305"/>
        <w:rPr/>
      </w:pPr>
      <w:r w:rsidDel="00000000" w:rsidR="00000000" w:rsidRPr="00000000">
        <w:rPr>
          <w:rtl w:val="0"/>
        </w:rPr>
        <w:t xml:space="preserve">An príomh fáth le measúnú a dhéanamh sa scoil ná dul chun cinn i bhfoghlaim na bpáistí a éascú.</w:t>
      </w:r>
    </w:p>
    <w:p w:rsidR="00000000" w:rsidDel="00000000" w:rsidP="00000000" w:rsidRDefault="00000000" w:rsidRPr="00000000" w14:paraId="00000024">
      <w:pPr>
        <w:numPr>
          <w:ilvl w:val="0"/>
          <w:numId w:val="5"/>
        </w:numPr>
        <w:tabs>
          <w:tab w:val="left" w:pos="720"/>
        </w:tabs>
        <w:ind w:left="303" w:hanging="305"/>
        <w:rPr/>
      </w:pPr>
      <w:r w:rsidDel="00000000" w:rsidR="00000000" w:rsidRPr="00000000">
        <w:rPr>
          <w:rtl w:val="0"/>
        </w:rPr>
        <w:t xml:space="preserve">Is cuid lárnach á an measúnú den phróiséas múineadh agus foghlama.</w:t>
      </w:r>
    </w:p>
    <w:p w:rsidR="00000000" w:rsidDel="00000000" w:rsidP="00000000" w:rsidRDefault="00000000" w:rsidRPr="00000000" w14:paraId="00000025">
      <w:pPr>
        <w:numPr>
          <w:ilvl w:val="0"/>
          <w:numId w:val="5"/>
        </w:numPr>
        <w:tabs>
          <w:tab w:val="left" w:pos="720"/>
        </w:tabs>
        <w:ind w:left="303" w:hanging="305"/>
        <w:rPr/>
      </w:pPr>
      <w:r w:rsidDel="00000000" w:rsidR="00000000" w:rsidRPr="00000000">
        <w:rPr>
          <w:rtl w:val="0"/>
        </w:rPr>
        <w:t xml:space="preserve">Tá sé ríthábhachtach sa scoil agus sa seomra ranga go mbíonn ord agus eagar curtha ar nósanna imeachta an mheasúnú- .i. Má tá oide ag tabhairt faoi mheasúnú a dhéanamh ar ghrúpa beag páistí- is gá go mbeadh na páistí eile in ann tabhairt faoi obair eile go neamhspléach ar feadh an tamaill sin.</w:t>
      </w:r>
    </w:p>
    <w:p w:rsidR="00000000" w:rsidDel="00000000" w:rsidP="00000000" w:rsidRDefault="00000000" w:rsidRPr="00000000" w14:paraId="00000026">
      <w:pPr>
        <w:numPr>
          <w:ilvl w:val="0"/>
          <w:numId w:val="5"/>
        </w:numPr>
        <w:tabs>
          <w:tab w:val="left" w:pos="720"/>
        </w:tabs>
        <w:ind w:left="303" w:hanging="305"/>
        <w:rPr/>
      </w:pPr>
      <w:r w:rsidDel="00000000" w:rsidR="00000000" w:rsidRPr="00000000">
        <w:rPr>
          <w:rtl w:val="0"/>
        </w:rPr>
        <w:t xml:space="preserve">Is iad na torthaí a fhaighimid ar an measúnú a chuireann cruth agus cóiriú ar na modhanna múinte a úsáidimid. Tugann na torthaí seo aiseolas dúinn ar an gcuraclam agus eolas dúinn ar dhul chun cinn an pháiste.</w:t>
      </w:r>
    </w:p>
    <w:p w:rsidR="00000000" w:rsidDel="00000000" w:rsidP="00000000" w:rsidRDefault="00000000" w:rsidRPr="00000000" w14:paraId="00000027">
      <w:pPr>
        <w:numPr>
          <w:ilvl w:val="0"/>
          <w:numId w:val="5"/>
        </w:numPr>
        <w:tabs>
          <w:tab w:val="left" w:pos="720"/>
        </w:tabs>
        <w:ind w:left="303" w:hanging="305"/>
        <w:rPr/>
      </w:pPr>
      <w:r w:rsidDel="00000000" w:rsidR="00000000" w:rsidRPr="00000000">
        <w:rPr>
          <w:rtl w:val="0"/>
        </w:rPr>
        <w:t xml:space="preserve">Nuair a mhothaíonn an páiste go bhfuil ag éirí leo le hábhar ar bith- tugann sé ard meanma dóibh rud aithnímid a thugann misneach don pháiste tuilleadh dul chun cinn a dhéanamh.</w:t>
      </w:r>
    </w:p>
    <w:p w:rsidR="00000000" w:rsidDel="00000000" w:rsidP="00000000" w:rsidRDefault="00000000" w:rsidRPr="00000000" w14:paraId="00000028">
      <w:pPr>
        <w:numPr>
          <w:ilvl w:val="0"/>
          <w:numId w:val="5"/>
        </w:numPr>
        <w:tabs>
          <w:tab w:val="left" w:pos="720"/>
        </w:tabs>
        <w:ind w:left="303" w:hanging="305"/>
        <w:rPr>
          <w:b w:val="1"/>
          <w:u w:val="single"/>
        </w:rPr>
      </w:pPr>
      <w:r w:rsidDel="00000000" w:rsidR="00000000" w:rsidRPr="00000000">
        <w:rPr>
          <w:rtl w:val="0"/>
        </w:rPr>
        <w:t xml:space="preserve">Déanfar torthaí measúnaithe a thaifead agus a thuairisciú do dhaltaí, do mhúinteoirí, do thuismitheoirí agus eile i slí atá úsáideach.</w:t>
      </w:r>
      <w:r w:rsidDel="00000000" w:rsidR="00000000" w:rsidRPr="00000000">
        <w:rPr>
          <w:rtl w:val="0"/>
        </w:rPr>
      </w:r>
    </w:p>
    <w:p w:rsidR="00000000" w:rsidDel="00000000" w:rsidP="00000000" w:rsidRDefault="00000000" w:rsidRPr="00000000" w14:paraId="00000029">
      <w:pPr>
        <w:ind w:left="0" w:hanging="2"/>
        <w:rPr>
          <w:b w:val="1"/>
          <w:u w:val="single"/>
        </w:rPr>
      </w:pPr>
      <w:r w:rsidDel="00000000" w:rsidR="00000000" w:rsidRPr="00000000">
        <w:rPr>
          <w:rtl w:val="0"/>
        </w:rPr>
      </w:r>
    </w:p>
    <w:p w:rsidR="00000000" w:rsidDel="00000000" w:rsidP="00000000" w:rsidRDefault="00000000" w:rsidRPr="00000000" w14:paraId="0000002A">
      <w:pPr>
        <w:ind w:left="0" w:hanging="2"/>
        <w:rPr>
          <w:b w:val="1"/>
          <w:u w:val="single"/>
        </w:rPr>
      </w:pPr>
      <w:r w:rsidDel="00000000" w:rsidR="00000000" w:rsidRPr="00000000">
        <w:rPr>
          <w:rtl w:val="0"/>
        </w:rPr>
      </w:r>
    </w:p>
    <w:p w:rsidR="00000000" w:rsidDel="00000000" w:rsidP="00000000" w:rsidRDefault="00000000" w:rsidRPr="00000000" w14:paraId="0000002B">
      <w:pPr>
        <w:ind w:left="0" w:hanging="2"/>
        <w:rPr>
          <w:b w:val="1"/>
          <w:u w:val="single"/>
        </w:rPr>
      </w:pPr>
      <w:r w:rsidDel="00000000" w:rsidR="00000000" w:rsidRPr="00000000">
        <w:rPr>
          <w:rtl w:val="0"/>
        </w:rPr>
      </w:r>
    </w:p>
    <w:p w:rsidR="00000000" w:rsidDel="00000000" w:rsidP="00000000" w:rsidRDefault="00000000" w:rsidRPr="00000000" w14:paraId="0000002C">
      <w:pPr>
        <w:ind w:left="0" w:hanging="2"/>
        <w:rPr>
          <w:b w:val="1"/>
          <w:u w:val="single"/>
        </w:rPr>
      </w:pPr>
      <w:r w:rsidDel="00000000" w:rsidR="00000000" w:rsidRPr="00000000">
        <w:rPr>
          <w:rtl w:val="0"/>
        </w:rPr>
      </w:r>
    </w:p>
    <w:p w:rsidR="00000000" w:rsidDel="00000000" w:rsidP="00000000" w:rsidRDefault="00000000" w:rsidRPr="00000000" w14:paraId="0000002D">
      <w:pPr>
        <w:ind w:left="0" w:hanging="2"/>
        <w:rPr>
          <w:b w:val="1"/>
          <w:u w:val="single"/>
        </w:rPr>
      </w:pPr>
      <w:r w:rsidDel="00000000" w:rsidR="00000000" w:rsidRPr="00000000">
        <w:rPr>
          <w:rtl w:val="0"/>
        </w:rPr>
      </w:r>
    </w:p>
    <w:p w:rsidR="00000000" w:rsidDel="00000000" w:rsidP="00000000" w:rsidRDefault="00000000" w:rsidRPr="00000000" w14:paraId="0000002E">
      <w:pPr>
        <w:ind w:left="0" w:hanging="2"/>
        <w:rPr>
          <w:b w:val="1"/>
          <w:u w:val="single"/>
        </w:rPr>
      </w:pPr>
      <w:r w:rsidDel="00000000" w:rsidR="00000000" w:rsidRPr="00000000">
        <w:rPr>
          <w:b w:val="1"/>
          <w:u w:val="single"/>
          <w:rtl w:val="0"/>
        </w:rPr>
        <w:t xml:space="preserve">Measúnú Foirmeáilte Scoile</w:t>
      </w:r>
    </w:p>
    <w:p w:rsidR="00000000" w:rsidDel="00000000" w:rsidP="00000000" w:rsidRDefault="00000000" w:rsidRPr="00000000" w14:paraId="0000002F">
      <w:pPr>
        <w:ind w:left="0" w:hanging="2"/>
        <w:rPr>
          <w:b w:val="1"/>
          <w:u w:val="single"/>
        </w:rPr>
      </w:pPr>
      <w:r w:rsidDel="00000000" w:rsidR="00000000" w:rsidRPr="00000000">
        <w:rPr>
          <w:rtl w:val="0"/>
        </w:rPr>
      </w:r>
    </w:p>
    <w:p w:rsidR="00000000" w:rsidDel="00000000" w:rsidP="00000000" w:rsidRDefault="00000000" w:rsidRPr="00000000" w14:paraId="00000030">
      <w:pPr>
        <w:ind w:left="0" w:hanging="2"/>
        <w:rPr>
          <w:b w:val="1"/>
          <w:u w:val="single"/>
        </w:rPr>
      </w:pPr>
      <w:r w:rsidDel="00000000" w:rsidR="00000000" w:rsidRPr="00000000">
        <w:rPr>
          <w:b w:val="1"/>
          <w:rtl w:val="0"/>
        </w:rPr>
        <w:t xml:space="preserve">Tugann an greille seo thíos cur síos ar na socruithe atá ann maidir le measúnú foirmeáilte sa scoil.</w:t>
      </w:r>
      <w:r w:rsidDel="00000000" w:rsidR="00000000" w:rsidRPr="00000000">
        <w:rPr>
          <w:rtl w:val="0"/>
        </w:rPr>
      </w:r>
    </w:p>
    <w:p w:rsidR="00000000" w:rsidDel="00000000" w:rsidP="00000000" w:rsidRDefault="00000000" w:rsidRPr="00000000" w14:paraId="00000031">
      <w:pPr>
        <w:ind w:left="0" w:hanging="2"/>
        <w:rPr>
          <w:b w:val="1"/>
          <w:u w:val="single"/>
        </w:rPr>
      </w:pPr>
      <w:r w:rsidDel="00000000" w:rsidR="00000000" w:rsidRPr="00000000">
        <w:rPr>
          <w:rtl w:val="0"/>
        </w:rPr>
      </w:r>
    </w:p>
    <w:tbl>
      <w:tblPr>
        <w:tblStyle w:val="Table1"/>
        <w:tblW w:w="10622.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1"/>
        <w:gridCol w:w="1559"/>
        <w:gridCol w:w="1701"/>
        <w:gridCol w:w="1843"/>
        <w:gridCol w:w="1750"/>
        <w:gridCol w:w="1652"/>
        <w:gridCol w:w="1276"/>
        <w:tblGridChange w:id="0">
          <w:tblGrid>
            <w:gridCol w:w="841"/>
            <w:gridCol w:w="1559"/>
            <w:gridCol w:w="1701"/>
            <w:gridCol w:w="1843"/>
            <w:gridCol w:w="1750"/>
            <w:gridCol w:w="1652"/>
            <w:gridCol w:w="1276"/>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32">
            <w:pPr>
              <w:ind w:left="0" w:hanging="2"/>
              <w:rPr>
                <w:rFonts w:ascii="Arial" w:cs="Arial" w:eastAsia="Arial" w:hAnsi="Arial"/>
                <w:color w:val="00000a"/>
                <w:sz w:val="22"/>
                <w:szCs w:val="22"/>
              </w:rPr>
            </w:pPr>
            <w:r w:rsidDel="00000000" w:rsidR="00000000" w:rsidRPr="00000000">
              <w:rPr>
                <w:rFonts w:ascii="Arial" w:cs="Arial" w:eastAsia="Arial" w:hAnsi="Arial"/>
                <w:color w:val="00000a"/>
                <w:sz w:val="22"/>
                <w:szCs w:val="22"/>
                <w:rtl w:val="0"/>
              </w:rPr>
              <w:t xml:space="preserve">Rang</w:t>
            </w:r>
          </w:p>
        </w:tc>
        <w:tc>
          <w:tcPr>
            <w:shd w:fill="auto" w:val="clear"/>
            <w:tcMar>
              <w:top w:w="100.0" w:type="dxa"/>
              <w:left w:w="100.0" w:type="dxa"/>
              <w:bottom w:w="100.0" w:type="dxa"/>
              <w:right w:w="100.0" w:type="dxa"/>
            </w:tcMar>
          </w:tcPr>
          <w:p w:rsidR="00000000" w:rsidDel="00000000" w:rsidP="00000000" w:rsidRDefault="00000000" w:rsidRPr="00000000" w14:paraId="00000033">
            <w:pPr>
              <w:ind w:left="0" w:hanging="2"/>
              <w:rPr>
                <w:rFonts w:ascii="Arial" w:cs="Arial" w:eastAsia="Arial" w:hAnsi="Arial"/>
                <w:color w:val="00000a"/>
                <w:sz w:val="22"/>
                <w:szCs w:val="22"/>
              </w:rPr>
            </w:pPr>
            <w:r w:rsidDel="00000000" w:rsidR="00000000" w:rsidRPr="00000000">
              <w:rPr>
                <w:rFonts w:ascii="Arial" w:cs="Arial" w:eastAsia="Arial" w:hAnsi="Arial"/>
                <w:color w:val="00000a"/>
                <w:sz w:val="22"/>
                <w:szCs w:val="22"/>
                <w:rtl w:val="0"/>
              </w:rPr>
              <w:t xml:space="preserve">BIAP</w:t>
            </w:r>
          </w:p>
        </w:tc>
        <w:tc>
          <w:tcPr>
            <w:shd w:fill="auto" w:val="clear"/>
            <w:tcMar>
              <w:top w:w="100.0" w:type="dxa"/>
              <w:left w:w="100.0" w:type="dxa"/>
              <w:bottom w:w="100.0" w:type="dxa"/>
              <w:right w:w="100.0" w:type="dxa"/>
            </w:tcMar>
          </w:tcPr>
          <w:p w:rsidR="00000000" w:rsidDel="00000000" w:rsidP="00000000" w:rsidRDefault="00000000" w:rsidRPr="00000000" w14:paraId="00000034">
            <w:pPr>
              <w:ind w:left="0" w:hanging="2"/>
              <w:rPr>
                <w:rFonts w:ascii="Arial" w:cs="Arial" w:eastAsia="Arial" w:hAnsi="Arial"/>
                <w:color w:val="00000a"/>
                <w:sz w:val="22"/>
                <w:szCs w:val="22"/>
              </w:rPr>
            </w:pPr>
            <w:r w:rsidDel="00000000" w:rsidR="00000000" w:rsidRPr="00000000">
              <w:rPr>
                <w:rFonts w:ascii="Arial" w:cs="Arial" w:eastAsia="Arial" w:hAnsi="Arial"/>
                <w:color w:val="00000a"/>
                <w:sz w:val="22"/>
                <w:szCs w:val="22"/>
                <w:rtl w:val="0"/>
              </w:rPr>
              <w:t xml:space="preserve">MIST</w:t>
            </w:r>
          </w:p>
        </w:tc>
        <w:tc>
          <w:tcPr>
            <w:shd w:fill="auto" w:val="clear"/>
            <w:tcMar>
              <w:top w:w="100.0" w:type="dxa"/>
              <w:left w:w="100.0" w:type="dxa"/>
              <w:bottom w:w="100.0" w:type="dxa"/>
              <w:right w:w="100.0" w:type="dxa"/>
            </w:tcMar>
          </w:tcPr>
          <w:p w:rsidR="00000000" w:rsidDel="00000000" w:rsidP="00000000" w:rsidRDefault="00000000" w:rsidRPr="00000000" w14:paraId="00000035">
            <w:pPr>
              <w:ind w:left="0" w:hanging="2"/>
              <w:rPr>
                <w:rFonts w:ascii="Arial" w:cs="Arial" w:eastAsia="Arial" w:hAnsi="Arial"/>
                <w:color w:val="00000a"/>
                <w:sz w:val="22"/>
                <w:szCs w:val="22"/>
              </w:rPr>
            </w:pPr>
            <w:r w:rsidDel="00000000" w:rsidR="00000000" w:rsidRPr="00000000">
              <w:rPr>
                <w:rFonts w:ascii="Arial" w:cs="Arial" w:eastAsia="Arial" w:hAnsi="Arial"/>
                <w:color w:val="00000a"/>
                <w:sz w:val="22"/>
                <w:szCs w:val="22"/>
                <w:rtl w:val="0"/>
              </w:rPr>
              <w:t xml:space="preserve">Gaeilge</w:t>
            </w:r>
          </w:p>
          <w:p w:rsidR="00000000" w:rsidDel="00000000" w:rsidP="00000000" w:rsidRDefault="00000000" w:rsidRPr="00000000" w14:paraId="00000036">
            <w:pPr>
              <w:ind w:left="0" w:hanging="2"/>
              <w:rPr>
                <w:rFonts w:ascii="Arial" w:cs="Arial" w:eastAsia="Arial" w:hAnsi="Arial"/>
                <w:color w:val="00000a"/>
                <w:sz w:val="22"/>
                <w:szCs w:val="22"/>
              </w:rPr>
            </w:pPr>
            <w:r w:rsidDel="00000000" w:rsidR="00000000" w:rsidRPr="00000000">
              <w:rPr>
                <w:rFonts w:ascii="Arial" w:cs="Arial" w:eastAsia="Arial" w:hAnsi="Arial"/>
                <w:color w:val="00000a"/>
                <w:sz w:val="22"/>
                <w:szCs w:val="22"/>
                <w:rtl w:val="0"/>
              </w:rPr>
              <w:t xml:space="preserve">Scrúdú Caighdeánach i léitheoireacht</w:t>
            </w:r>
          </w:p>
        </w:tc>
        <w:tc>
          <w:tcPr>
            <w:shd w:fill="auto" w:val="clear"/>
            <w:tcMar>
              <w:top w:w="100.0" w:type="dxa"/>
              <w:left w:w="100.0" w:type="dxa"/>
              <w:bottom w:w="100.0" w:type="dxa"/>
              <w:right w:w="100.0" w:type="dxa"/>
            </w:tcMar>
          </w:tcPr>
          <w:p w:rsidR="00000000" w:rsidDel="00000000" w:rsidP="00000000" w:rsidRDefault="00000000" w:rsidRPr="00000000" w14:paraId="00000037">
            <w:pPr>
              <w:ind w:left="0" w:hanging="2"/>
              <w:rPr>
                <w:rFonts w:ascii="Arial" w:cs="Arial" w:eastAsia="Arial" w:hAnsi="Arial"/>
                <w:color w:val="00000a"/>
                <w:sz w:val="22"/>
                <w:szCs w:val="22"/>
              </w:rPr>
            </w:pPr>
            <w:r w:rsidDel="00000000" w:rsidR="00000000" w:rsidRPr="00000000">
              <w:rPr>
                <w:rFonts w:ascii="Arial" w:cs="Arial" w:eastAsia="Arial" w:hAnsi="Arial"/>
                <w:color w:val="00000a"/>
                <w:sz w:val="22"/>
                <w:szCs w:val="22"/>
                <w:rtl w:val="0"/>
              </w:rPr>
              <w:t xml:space="preserve">Béarla</w:t>
            </w:r>
          </w:p>
          <w:p w:rsidR="00000000" w:rsidDel="00000000" w:rsidP="00000000" w:rsidRDefault="00000000" w:rsidRPr="00000000" w14:paraId="00000038">
            <w:pPr>
              <w:ind w:left="0" w:hanging="2"/>
              <w:rPr>
                <w:rFonts w:ascii="Arial" w:cs="Arial" w:eastAsia="Arial" w:hAnsi="Arial"/>
                <w:color w:val="00000a"/>
                <w:sz w:val="22"/>
                <w:szCs w:val="22"/>
              </w:rPr>
            </w:pPr>
            <w:r w:rsidDel="00000000" w:rsidR="00000000" w:rsidRPr="00000000">
              <w:rPr>
                <w:rFonts w:ascii="Arial" w:cs="Arial" w:eastAsia="Arial" w:hAnsi="Arial"/>
                <w:color w:val="00000a"/>
                <w:sz w:val="22"/>
                <w:szCs w:val="22"/>
                <w:rtl w:val="0"/>
              </w:rPr>
              <w:t xml:space="preserve">Standardised test in English Reading</w:t>
            </w:r>
          </w:p>
        </w:tc>
        <w:tc>
          <w:tcPr>
            <w:shd w:fill="auto" w:val="clear"/>
            <w:tcMar>
              <w:top w:w="100.0" w:type="dxa"/>
              <w:left w:w="100.0" w:type="dxa"/>
              <w:bottom w:w="100.0" w:type="dxa"/>
              <w:right w:w="100.0" w:type="dxa"/>
            </w:tcMar>
          </w:tcPr>
          <w:p w:rsidR="00000000" w:rsidDel="00000000" w:rsidP="00000000" w:rsidRDefault="00000000" w:rsidRPr="00000000" w14:paraId="00000039">
            <w:pPr>
              <w:ind w:left="0" w:hanging="2"/>
              <w:rPr>
                <w:rFonts w:ascii="Arial" w:cs="Arial" w:eastAsia="Arial" w:hAnsi="Arial"/>
                <w:color w:val="00000a"/>
                <w:sz w:val="22"/>
                <w:szCs w:val="22"/>
              </w:rPr>
            </w:pPr>
            <w:r w:rsidDel="00000000" w:rsidR="00000000" w:rsidRPr="00000000">
              <w:rPr>
                <w:rFonts w:ascii="Arial" w:cs="Arial" w:eastAsia="Arial" w:hAnsi="Arial"/>
                <w:color w:val="00000a"/>
                <w:sz w:val="22"/>
                <w:szCs w:val="22"/>
                <w:rtl w:val="0"/>
              </w:rPr>
              <w:t xml:space="preserve">Mata</w:t>
            </w:r>
          </w:p>
          <w:p w:rsidR="00000000" w:rsidDel="00000000" w:rsidP="00000000" w:rsidRDefault="00000000" w:rsidRPr="00000000" w14:paraId="0000003A">
            <w:pPr>
              <w:ind w:left="0" w:hanging="2"/>
              <w:rPr>
                <w:rFonts w:ascii="Arial" w:cs="Arial" w:eastAsia="Arial" w:hAnsi="Arial"/>
                <w:color w:val="00000a"/>
                <w:sz w:val="22"/>
                <w:szCs w:val="22"/>
              </w:rPr>
            </w:pPr>
            <w:r w:rsidDel="00000000" w:rsidR="00000000" w:rsidRPr="00000000">
              <w:rPr>
                <w:rFonts w:ascii="Arial" w:cs="Arial" w:eastAsia="Arial" w:hAnsi="Arial"/>
                <w:color w:val="00000a"/>
                <w:sz w:val="22"/>
                <w:szCs w:val="22"/>
                <w:rtl w:val="0"/>
              </w:rPr>
              <w:t xml:space="preserve">Scrúdú</w:t>
            </w:r>
          </w:p>
          <w:p w:rsidR="00000000" w:rsidDel="00000000" w:rsidP="00000000" w:rsidRDefault="00000000" w:rsidRPr="00000000" w14:paraId="0000003B">
            <w:pPr>
              <w:ind w:left="0" w:hanging="2"/>
              <w:rPr>
                <w:rFonts w:ascii="Arial" w:cs="Arial" w:eastAsia="Arial" w:hAnsi="Arial"/>
                <w:color w:val="00000a"/>
                <w:sz w:val="22"/>
                <w:szCs w:val="22"/>
              </w:rPr>
            </w:pPr>
            <w:r w:rsidDel="00000000" w:rsidR="00000000" w:rsidRPr="00000000">
              <w:rPr>
                <w:rFonts w:ascii="Arial" w:cs="Arial" w:eastAsia="Arial" w:hAnsi="Arial"/>
                <w:color w:val="00000a"/>
                <w:sz w:val="22"/>
                <w:szCs w:val="22"/>
                <w:rtl w:val="0"/>
              </w:rPr>
              <w:t xml:space="preserve">Caighdeánach</w:t>
            </w:r>
          </w:p>
        </w:tc>
        <w:tc>
          <w:tcPr>
            <w:shd w:fill="auto" w:val="clear"/>
            <w:tcMar>
              <w:top w:w="100.0" w:type="dxa"/>
              <w:left w:w="100.0" w:type="dxa"/>
              <w:bottom w:w="100.0" w:type="dxa"/>
              <w:right w:w="100.0" w:type="dxa"/>
            </w:tcMar>
          </w:tcPr>
          <w:p w:rsidR="00000000" w:rsidDel="00000000" w:rsidP="00000000" w:rsidRDefault="00000000" w:rsidRPr="00000000" w14:paraId="0000003C">
            <w:pPr>
              <w:ind w:left="0" w:hanging="2"/>
              <w:rPr>
                <w:rFonts w:ascii="Arial" w:cs="Arial" w:eastAsia="Arial" w:hAnsi="Arial"/>
                <w:color w:val="00000a"/>
                <w:sz w:val="22"/>
                <w:szCs w:val="22"/>
              </w:rPr>
            </w:pPr>
            <w:r w:rsidDel="00000000" w:rsidR="00000000" w:rsidRPr="00000000">
              <w:rPr>
                <w:rFonts w:ascii="Arial" w:cs="Arial" w:eastAsia="Arial" w:hAnsi="Arial"/>
                <w:color w:val="00000a"/>
                <w:sz w:val="22"/>
                <w:szCs w:val="22"/>
                <w:rtl w:val="0"/>
              </w:rPr>
              <w:t xml:space="preserve">NRIT</w:t>
            </w:r>
          </w:p>
        </w:tc>
      </w:tr>
      <w:tr>
        <w:tc>
          <w:tcPr>
            <w:shd w:fill="auto" w:val="clear"/>
            <w:tcMar>
              <w:top w:w="100.0" w:type="dxa"/>
              <w:left w:w="100.0" w:type="dxa"/>
              <w:bottom w:w="100.0" w:type="dxa"/>
              <w:right w:w="100.0" w:type="dxa"/>
            </w:tcMar>
          </w:tcPr>
          <w:p w:rsidR="00000000" w:rsidDel="00000000" w:rsidP="00000000" w:rsidRDefault="00000000" w:rsidRPr="00000000" w14:paraId="0000003D">
            <w:pPr>
              <w:ind w:left="0" w:hanging="2"/>
              <w:rPr>
                <w:rFonts w:ascii="Arial" w:cs="Arial" w:eastAsia="Arial" w:hAnsi="Arial"/>
                <w:color w:val="00000a"/>
                <w:sz w:val="22"/>
                <w:szCs w:val="22"/>
              </w:rPr>
            </w:pPr>
            <w:r w:rsidDel="00000000" w:rsidR="00000000" w:rsidRPr="00000000">
              <w:rPr>
                <w:rFonts w:ascii="Arial" w:cs="Arial" w:eastAsia="Arial" w:hAnsi="Arial"/>
                <w:color w:val="00000a"/>
                <w:sz w:val="22"/>
                <w:szCs w:val="22"/>
                <w:rtl w:val="0"/>
              </w:rPr>
              <w:t xml:space="preserve">NB</w:t>
            </w:r>
          </w:p>
        </w:tc>
        <w:tc>
          <w:tcPr>
            <w:shd w:fill="auto" w:val="clear"/>
            <w:tcMar>
              <w:top w:w="100.0" w:type="dxa"/>
              <w:left w:w="100.0" w:type="dxa"/>
              <w:bottom w:w="100.0" w:type="dxa"/>
              <w:right w:w="100.0" w:type="dxa"/>
            </w:tcMar>
          </w:tcPr>
          <w:p w:rsidR="00000000" w:rsidDel="00000000" w:rsidP="00000000" w:rsidRDefault="00000000" w:rsidRPr="00000000" w14:paraId="0000003E">
            <w:pPr>
              <w:ind w:left="0" w:hanging="2"/>
              <w:rPr>
                <w:rFonts w:ascii="Arial" w:cs="Arial" w:eastAsia="Arial" w:hAnsi="Arial"/>
                <w:color w:val="00000a"/>
                <w:sz w:val="22"/>
                <w:szCs w:val="22"/>
              </w:rPr>
            </w:pPr>
            <w:sdt>
              <w:sdtPr>
                <w:tag w:val="goog_rdk_0"/>
              </w:sdtPr>
              <w:sdtContent>
                <w:r w:rsidDel="00000000" w:rsidR="00000000" w:rsidRPr="00000000">
                  <w:rPr>
                    <w:rFonts w:ascii="Arial Unicode MS" w:cs="Arial Unicode MS" w:eastAsia="Arial Unicode MS" w:hAnsi="Arial Unicode MS"/>
                    <w:color w:val="00000a"/>
                    <w:sz w:val="22"/>
                    <w:szCs w:val="22"/>
                    <w:rtl w:val="0"/>
                  </w:rPr>
                  <w:t xml:space="preserve">✔ más ghá</w:t>
                </w:r>
              </w:sdtContent>
            </w:sdt>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F">
            <w:pPr>
              <w:ind w:left="0" w:hanging="2"/>
              <w:rPr>
                <w:rFonts w:ascii="Arial" w:cs="Arial" w:eastAsia="Arial" w:hAnsi="Arial"/>
                <w:color w:val="00000a"/>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0">
            <w:pPr>
              <w:ind w:left="0" w:hanging="2"/>
              <w:rPr>
                <w:rFonts w:ascii="Arial" w:cs="Arial" w:eastAsia="Arial" w:hAnsi="Arial"/>
                <w:color w:val="00000a"/>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1">
            <w:pPr>
              <w:ind w:left="0" w:hanging="2"/>
              <w:rPr>
                <w:rFonts w:ascii="Arial" w:cs="Arial" w:eastAsia="Arial" w:hAnsi="Arial"/>
                <w:color w:val="00000a"/>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2">
            <w:pPr>
              <w:ind w:left="0" w:hanging="2"/>
              <w:rPr>
                <w:rFonts w:ascii="Arial" w:cs="Arial" w:eastAsia="Arial" w:hAnsi="Arial"/>
                <w:color w:val="00000a"/>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3">
            <w:pPr>
              <w:ind w:left="0" w:hanging="2"/>
              <w:rPr>
                <w:rFonts w:ascii="Arial" w:cs="Arial" w:eastAsia="Arial" w:hAnsi="Arial"/>
                <w:color w:val="00000a"/>
                <w:sz w:val="22"/>
                <w:szCs w:val="22"/>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44">
            <w:pPr>
              <w:ind w:left="0" w:hanging="2"/>
              <w:rPr>
                <w:rFonts w:ascii="Arial" w:cs="Arial" w:eastAsia="Arial" w:hAnsi="Arial"/>
                <w:color w:val="00000a"/>
                <w:sz w:val="22"/>
                <w:szCs w:val="22"/>
              </w:rPr>
            </w:pPr>
            <w:r w:rsidDel="00000000" w:rsidR="00000000" w:rsidRPr="00000000">
              <w:rPr>
                <w:rFonts w:ascii="Arial" w:cs="Arial" w:eastAsia="Arial" w:hAnsi="Arial"/>
                <w:color w:val="00000a"/>
                <w:sz w:val="22"/>
                <w:szCs w:val="22"/>
                <w:rtl w:val="0"/>
              </w:rPr>
              <w:t xml:space="preserve">NM</w:t>
            </w:r>
          </w:p>
        </w:tc>
        <w:tc>
          <w:tcPr>
            <w:shd w:fill="auto" w:val="clear"/>
            <w:tcMar>
              <w:top w:w="100.0" w:type="dxa"/>
              <w:left w:w="100.0" w:type="dxa"/>
              <w:bottom w:w="100.0" w:type="dxa"/>
              <w:right w:w="100.0" w:type="dxa"/>
            </w:tcMar>
          </w:tcPr>
          <w:p w:rsidR="00000000" w:rsidDel="00000000" w:rsidP="00000000" w:rsidRDefault="00000000" w:rsidRPr="00000000" w14:paraId="00000045">
            <w:pPr>
              <w:ind w:left="0" w:hanging="2"/>
              <w:rPr>
                <w:rFonts w:ascii="Arial" w:cs="Arial" w:eastAsia="Arial" w:hAnsi="Arial"/>
                <w:color w:val="00000a"/>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6">
            <w:pPr>
              <w:ind w:left="0" w:hanging="2"/>
              <w:rPr>
                <w:rFonts w:ascii="Arial" w:cs="Arial" w:eastAsia="Arial" w:hAnsi="Arial"/>
                <w:color w:val="00000a"/>
                <w:sz w:val="22"/>
                <w:szCs w:val="22"/>
              </w:rPr>
            </w:pPr>
            <w:sdt>
              <w:sdtPr>
                <w:tag w:val="goog_rdk_1"/>
              </w:sdtPr>
              <w:sdtContent>
                <w:r w:rsidDel="00000000" w:rsidR="00000000" w:rsidRPr="00000000">
                  <w:rPr>
                    <w:rFonts w:ascii="Arial Unicode MS" w:cs="Arial Unicode MS" w:eastAsia="Arial Unicode MS" w:hAnsi="Arial Unicode MS"/>
                    <w:color w:val="00000a"/>
                    <w:sz w:val="22"/>
                    <w:szCs w:val="22"/>
                    <w:rtl w:val="0"/>
                  </w:rPr>
                  <w:t xml:space="preserve">✔ Bogtha go téarma III</w:t>
                </w:r>
              </w:sdtContent>
            </w:sdt>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7">
            <w:pPr>
              <w:ind w:left="0" w:hanging="2"/>
              <w:rPr>
                <w:rFonts w:ascii="Arial" w:cs="Arial" w:eastAsia="Arial" w:hAnsi="Arial"/>
                <w:color w:val="00000a"/>
                <w:sz w:val="22"/>
                <w:szCs w:val="22"/>
              </w:rPr>
            </w:pPr>
            <w:sdt>
              <w:sdtPr>
                <w:tag w:val="goog_rdk_2"/>
              </w:sdtPr>
              <w:sdtContent>
                <w:r w:rsidDel="00000000" w:rsidR="00000000" w:rsidRPr="00000000">
                  <w:rPr>
                    <w:rFonts w:ascii="Arial Unicode MS" w:cs="Arial Unicode MS" w:eastAsia="Arial Unicode MS" w:hAnsi="Arial Unicode MS"/>
                    <w:color w:val="00000a"/>
                    <w:sz w:val="22"/>
                    <w:szCs w:val="22"/>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8">
            <w:pPr>
              <w:ind w:left="0" w:hanging="2"/>
              <w:rPr>
                <w:rFonts w:ascii="Arial" w:cs="Arial" w:eastAsia="Arial" w:hAnsi="Arial"/>
                <w:color w:val="00000a"/>
                <w:sz w:val="22"/>
                <w:szCs w:val="22"/>
              </w:rPr>
            </w:pPr>
            <w:sdt>
              <w:sdtPr>
                <w:tag w:val="goog_rdk_3"/>
              </w:sdtPr>
              <w:sdtContent>
                <w:r w:rsidDel="00000000" w:rsidR="00000000" w:rsidRPr="00000000">
                  <w:rPr>
                    <w:rFonts w:ascii="Arial Unicode MS" w:cs="Arial Unicode MS" w:eastAsia="Arial Unicode MS" w:hAnsi="Arial Unicode MS"/>
                    <w:color w:val="00000a"/>
                    <w:sz w:val="22"/>
                    <w:szCs w:val="22"/>
                    <w:rtl w:val="0"/>
                  </w:rPr>
                  <w:t xml:space="preserve">✔ </w:t>
                </w:r>
              </w:sdtContent>
            </w:sdt>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9">
            <w:pPr>
              <w:ind w:left="0" w:hanging="2"/>
              <w:rPr>
                <w:rFonts w:ascii="Arial" w:cs="Arial" w:eastAsia="Arial" w:hAnsi="Arial"/>
                <w:color w:val="00000a"/>
                <w:sz w:val="22"/>
                <w:szCs w:val="22"/>
              </w:rPr>
            </w:pPr>
            <w:sdt>
              <w:sdtPr>
                <w:tag w:val="goog_rdk_4"/>
              </w:sdtPr>
              <w:sdtContent>
                <w:r w:rsidDel="00000000" w:rsidR="00000000" w:rsidRPr="00000000">
                  <w:rPr>
                    <w:rFonts w:ascii="Arial Unicode MS" w:cs="Arial Unicode MS" w:eastAsia="Arial Unicode MS" w:hAnsi="Arial Unicode MS"/>
                    <w:color w:val="00000a"/>
                    <w:sz w:val="22"/>
                    <w:szCs w:val="22"/>
                    <w:rtl w:val="0"/>
                  </w:rPr>
                  <w:t xml:space="preserve">✔early numeracy test</w:t>
                </w:r>
              </w:sdtContent>
            </w:sdt>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A">
            <w:pPr>
              <w:ind w:left="0" w:hanging="2"/>
              <w:rPr>
                <w:rFonts w:ascii="Arial" w:cs="Arial" w:eastAsia="Arial" w:hAnsi="Arial"/>
                <w:color w:val="00000a"/>
                <w:sz w:val="22"/>
                <w:szCs w:val="22"/>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4B">
            <w:pPr>
              <w:ind w:left="0" w:hanging="2"/>
              <w:rPr>
                <w:rFonts w:ascii="Arial" w:cs="Arial" w:eastAsia="Arial" w:hAnsi="Arial"/>
                <w:color w:val="00000a"/>
                <w:sz w:val="22"/>
                <w:szCs w:val="22"/>
              </w:rPr>
            </w:pPr>
            <w:r w:rsidDel="00000000" w:rsidR="00000000" w:rsidRPr="00000000">
              <w:rPr>
                <w:rFonts w:ascii="Arial" w:cs="Arial" w:eastAsia="Arial" w:hAnsi="Arial"/>
                <w:color w:val="00000a"/>
                <w:sz w:val="22"/>
                <w:szCs w:val="22"/>
                <w:rtl w:val="0"/>
              </w:rPr>
              <w:t xml:space="preserve">R1</w:t>
            </w:r>
          </w:p>
        </w:tc>
        <w:tc>
          <w:tcPr>
            <w:shd w:fill="auto" w:val="clear"/>
            <w:tcMar>
              <w:top w:w="100.0" w:type="dxa"/>
              <w:left w:w="100.0" w:type="dxa"/>
              <w:bottom w:w="100.0" w:type="dxa"/>
              <w:right w:w="100.0" w:type="dxa"/>
            </w:tcMar>
          </w:tcPr>
          <w:p w:rsidR="00000000" w:rsidDel="00000000" w:rsidP="00000000" w:rsidRDefault="00000000" w:rsidRPr="00000000" w14:paraId="0000004C">
            <w:pPr>
              <w:ind w:left="0" w:hanging="2"/>
              <w:rPr>
                <w:rFonts w:ascii="Arial" w:cs="Arial" w:eastAsia="Arial" w:hAnsi="Arial"/>
                <w:color w:val="00000a"/>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D">
            <w:pPr>
              <w:ind w:left="0" w:hanging="2"/>
              <w:rPr>
                <w:rFonts w:ascii="Arial" w:cs="Arial" w:eastAsia="Arial" w:hAnsi="Arial"/>
                <w:color w:val="00000a"/>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E">
            <w:pPr>
              <w:ind w:left="0" w:hanging="2"/>
              <w:rPr>
                <w:rFonts w:ascii="Arial" w:cs="Arial" w:eastAsia="Arial" w:hAnsi="Arial"/>
                <w:color w:val="00000a"/>
                <w:sz w:val="22"/>
                <w:szCs w:val="22"/>
              </w:rPr>
            </w:pPr>
            <w:sdt>
              <w:sdtPr>
                <w:tag w:val="goog_rdk_5"/>
              </w:sdtPr>
              <w:sdtContent>
                <w:r w:rsidDel="00000000" w:rsidR="00000000" w:rsidRPr="00000000">
                  <w:rPr>
                    <w:rFonts w:ascii="Arial Unicode MS" w:cs="Arial Unicode MS" w:eastAsia="Arial Unicode MS" w:hAnsi="Arial Unicode MS"/>
                    <w:color w:val="00000a"/>
                    <w:sz w:val="22"/>
                    <w:szCs w:val="22"/>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F">
            <w:pPr>
              <w:ind w:left="0" w:hanging="2"/>
              <w:rPr>
                <w:rFonts w:ascii="Arial" w:cs="Arial" w:eastAsia="Arial" w:hAnsi="Arial"/>
                <w:color w:val="00000a"/>
                <w:sz w:val="22"/>
                <w:szCs w:val="22"/>
              </w:rPr>
            </w:pPr>
            <w:sdt>
              <w:sdtPr>
                <w:tag w:val="goog_rdk_6"/>
              </w:sdtPr>
              <w:sdtContent>
                <w:r w:rsidDel="00000000" w:rsidR="00000000" w:rsidRPr="00000000">
                  <w:rPr>
                    <w:rFonts w:ascii="Arial Unicode MS" w:cs="Arial Unicode MS" w:eastAsia="Arial Unicode MS" w:hAnsi="Arial Unicode MS"/>
                    <w:color w:val="00000a"/>
                    <w:sz w:val="22"/>
                    <w:szCs w:val="22"/>
                    <w:rtl w:val="0"/>
                  </w:rPr>
                  <w:t xml:space="preserve">✔ Screen test</w:t>
                </w:r>
              </w:sdtContent>
            </w:sdt>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0">
            <w:pPr>
              <w:ind w:left="0" w:hanging="2"/>
              <w:rPr>
                <w:rFonts w:ascii="Arial" w:cs="Arial" w:eastAsia="Arial" w:hAnsi="Arial"/>
                <w:color w:val="00000a"/>
                <w:sz w:val="22"/>
                <w:szCs w:val="22"/>
              </w:rPr>
            </w:pPr>
            <w:sdt>
              <w:sdtPr>
                <w:tag w:val="goog_rdk_7"/>
              </w:sdtPr>
              <w:sdtContent>
                <w:r w:rsidDel="00000000" w:rsidR="00000000" w:rsidRPr="00000000">
                  <w:rPr>
                    <w:rFonts w:ascii="Arial Unicode MS" w:cs="Arial Unicode MS" w:eastAsia="Arial Unicode MS" w:hAnsi="Arial Unicode MS"/>
                    <w:color w:val="00000a"/>
                    <w:sz w:val="22"/>
                    <w:szCs w:val="22"/>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1">
            <w:pPr>
              <w:ind w:left="0" w:hanging="2"/>
              <w:rPr>
                <w:rFonts w:ascii="Arial" w:cs="Arial" w:eastAsia="Arial" w:hAnsi="Arial"/>
                <w:color w:val="00000a"/>
                <w:sz w:val="22"/>
                <w:szCs w:val="22"/>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52">
            <w:pPr>
              <w:ind w:left="0" w:hanging="2"/>
              <w:rPr>
                <w:rFonts w:ascii="Arial" w:cs="Arial" w:eastAsia="Arial" w:hAnsi="Arial"/>
                <w:color w:val="00000a"/>
                <w:sz w:val="22"/>
                <w:szCs w:val="22"/>
              </w:rPr>
            </w:pPr>
            <w:r w:rsidDel="00000000" w:rsidR="00000000" w:rsidRPr="00000000">
              <w:rPr>
                <w:rFonts w:ascii="Arial" w:cs="Arial" w:eastAsia="Arial" w:hAnsi="Arial"/>
                <w:color w:val="00000a"/>
                <w:sz w:val="22"/>
                <w:szCs w:val="22"/>
                <w:rtl w:val="0"/>
              </w:rPr>
              <w:t xml:space="preserve">R2</w:t>
            </w:r>
          </w:p>
        </w:tc>
        <w:tc>
          <w:tcPr>
            <w:shd w:fill="auto" w:val="clear"/>
            <w:tcMar>
              <w:top w:w="100.0" w:type="dxa"/>
              <w:left w:w="100.0" w:type="dxa"/>
              <w:bottom w:w="100.0" w:type="dxa"/>
              <w:right w:w="100.0" w:type="dxa"/>
            </w:tcMar>
          </w:tcPr>
          <w:p w:rsidR="00000000" w:rsidDel="00000000" w:rsidP="00000000" w:rsidRDefault="00000000" w:rsidRPr="00000000" w14:paraId="00000053">
            <w:pPr>
              <w:ind w:left="0" w:hanging="2"/>
              <w:rPr>
                <w:rFonts w:ascii="Arial" w:cs="Arial" w:eastAsia="Arial" w:hAnsi="Arial"/>
                <w:color w:val="00000a"/>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4">
            <w:pPr>
              <w:ind w:left="0" w:hanging="2"/>
              <w:rPr>
                <w:rFonts w:ascii="Arial" w:cs="Arial" w:eastAsia="Arial" w:hAnsi="Arial"/>
                <w:color w:val="00000a"/>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5">
            <w:pPr>
              <w:ind w:left="0" w:hanging="2"/>
              <w:rPr>
                <w:rFonts w:ascii="Arial" w:cs="Arial" w:eastAsia="Arial" w:hAnsi="Arial"/>
                <w:color w:val="00000a"/>
                <w:sz w:val="22"/>
                <w:szCs w:val="22"/>
              </w:rPr>
            </w:pPr>
            <w:sdt>
              <w:sdtPr>
                <w:tag w:val="goog_rdk_8"/>
              </w:sdtPr>
              <w:sdtContent>
                <w:r w:rsidDel="00000000" w:rsidR="00000000" w:rsidRPr="00000000">
                  <w:rPr>
                    <w:rFonts w:ascii="Arial Unicode MS" w:cs="Arial Unicode MS" w:eastAsia="Arial Unicode MS" w:hAnsi="Arial Unicode MS"/>
                    <w:color w:val="00000a"/>
                    <w:sz w:val="22"/>
                    <w:szCs w:val="22"/>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6">
            <w:pPr>
              <w:ind w:left="0" w:hanging="2"/>
              <w:rPr>
                <w:rFonts w:ascii="Arial" w:cs="Arial" w:eastAsia="Arial" w:hAnsi="Arial"/>
                <w:color w:val="00000a"/>
                <w:sz w:val="22"/>
                <w:szCs w:val="22"/>
              </w:rPr>
            </w:pPr>
            <w:sdt>
              <w:sdtPr>
                <w:tag w:val="goog_rdk_9"/>
              </w:sdtPr>
              <w:sdtContent>
                <w:r w:rsidDel="00000000" w:rsidR="00000000" w:rsidRPr="00000000">
                  <w:rPr>
                    <w:rFonts w:ascii="Arial Unicode MS" w:cs="Arial Unicode MS" w:eastAsia="Arial Unicode MS" w:hAnsi="Arial Unicode MS"/>
                    <w:color w:val="00000a"/>
                    <w:sz w:val="22"/>
                    <w:szCs w:val="22"/>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7">
            <w:pPr>
              <w:ind w:left="0" w:hanging="2"/>
              <w:rPr>
                <w:rFonts w:ascii="Arial" w:cs="Arial" w:eastAsia="Arial" w:hAnsi="Arial"/>
                <w:color w:val="00000a"/>
                <w:sz w:val="22"/>
                <w:szCs w:val="22"/>
              </w:rPr>
            </w:pPr>
            <w:sdt>
              <w:sdtPr>
                <w:tag w:val="goog_rdk_10"/>
              </w:sdtPr>
              <w:sdtContent>
                <w:r w:rsidDel="00000000" w:rsidR="00000000" w:rsidRPr="00000000">
                  <w:rPr>
                    <w:rFonts w:ascii="Arial Unicode MS" w:cs="Arial Unicode MS" w:eastAsia="Arial Unicode MS" w:hAnsi="Arial Unicode MS"/>
                    <w:color w:val="00000a"/>
                    <w:sz w:val="22"/>
                    <w:szCs w:val="22"/>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8">
            <w:pPr>
              <w:ind w:left="0" w:hanging="2"/>
              <w:rPr>
                <w:rFonts w:ascii="Arial" w:cs="Arial" w:eastAsia="Arial" w:hAnsi="Arial"/>
                <w:color w:val="00000a"/>
                <w:sz w:val="22"/>
                <w:szCs w:val="22"/>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59">
            <w:pPr>
              <w:ind w:left="0" w:hanging="2"/>
              <w:rPr>
                <w:rFonts w:ascii="Arial" w:cs="Arial" w:eastAsia="Arial" w:hAnsi="Arial"/>
                <w:color w:val="00000a"/>
                <w:sz w:val="22"/>
                <w:szCs w:val="22"/>
              </w:rPr>
            </w:pPr>
            <w:r w:rsidDel="00000000" w:rsidR="00000000" w:rsidRPr="00000000">
              <w:rPr>
                <w:rFonts w:ascii="Arial" w:cs="Arial" w:eastAsia="Arial" w:hAnsi="Arial"/>
                <w:color w:val="00000a"/>
                <w:sz w:val="22"/>
                <w:szCs w:val="22"/>
                <w:rtl w:val="0"/>
              </w:rPr>
              <w:t xml:space="preserve">R3</w:t>
            </w:r>
          </w:p>
        </w:tc>
        <w:tc>
          <w:tcPr>
            <w:shd w:fill="auto" w:val="clear"/>
            <w:tcMar>
              <w:top w:w="100.0" w:type="dxa"/>
              <w:left w:w="100.0" w:type="dxa"/>
              <w:bottom w:w="100.0" w:type="dxa"/>
              <w:right w:w="100.0" w:type="dxa"/>
            </w:tcMar>
          </w:tcPr>
          <w:p w:rsidR="00000000" w:rsidDel="00000000" w:rsidP="00000000" w:rsidRDefault="00000000" w:rsidRPr="00000000" w14:paraId="0000005A">
            <w:pPr>
              <w:ind w:left="0" w:hanging="2"/>
              <w:rPr>
                <w:rFonts w:ascii="Arial" w:cs="Arial" w:eastAsia="Arial" w:hAnsi="Arial"/>
                <w:color w:val="00000a"/>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B">
            <w:pPr>
              <w:ind w:left="0" w:hanging="2"/>
              <w:rPr>
                <w:rFonts w:ascii="Arial" w:cs="Arial" w:eastAsia="Arial" w:hAnsi="Arial"/>
                <w:color w:val="00000a"/>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C">
            <w:pPr>
              <w:ind w:left="0" w:hanging="2"/>
              <w:rPr>
                <w:rFonts w:ascii="Arial" w:cs="Arial" w:eastAsia="Arial" w:hAnsi="Arial"/>
                <w:color w:val="00000a"/>
                <w:sz w:val="22"/>
                <w:szCs w:val="22"/>
              </w:rPr>
            </w:pPr>
            <w:sdt>
              <w:sdtPr>
                <w:tag w:val="goog_rdk_11"/>
              </w:sdtPr>
              <w:sdtContent>
                <w:r w:rsidDel="00000000" w:rsidR="00000000" w:rsidRPr="00000000">
                  <w:rPr>
                    <w:rFonts w:ascii="Arial Unicode MS" w:cs="Arial Unicode MS" w:eastAsia="Arial Unicode MS" w:hAnsi="Arial Unicode MS"/>
                    <w:color w:val="00000a"/>
                    <w:sz w:val="22"/>
                    <w:szCs w:val="22"/>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D">
            <w:pPr>
              <w:ind w:left="0" w:hanging="2"/>
              <w:rPr>
                <w:rFonts w:ascii="Arial" w:cs="Arial" w:eastAsia="Arial" w:hAnsi="Arial"/>
                <w:color w:val="00000a"/>
                <w:sz w:val="22"/>
                <w:szCs w:val="22"/>
              </w:rPr>
            </w:pPr>
            <w:sdt>
              <w:sdtPr>
                <w:tag w:val="goog_rdk_12"/>
              </w:sdtPr>
              <w:sdtContent>
                <w:r w:rsidDel="00000000" w:rsidR="00000000" w:rsidRPr="00000000">
                  <w:rPr>
                    <w:rFonts w:ascii="Arial Unicode MS" w:cs="Arial Unicode MS" w:eastAsia="Arial Unicode MS" w:hAnsi="Arial Unicode MS"/>
                    <w:color w:val="00000a"/>
                    <w:sz w:val="22"/>
                    <w:szCs w:val="22"/>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E">
            <w:pPr>
              <w:ind w:left="0" w:hanging="2"/>
              <w:rPr>
                <w:rFonts w:ascii="Arial" w:cs="Arial" w:eastAsia="Arial" w:hAnsi="Arial"/>
                <w:color w:val="00000a"/>
                <w:sz w:val="22"/>
                <w:szCs w:val="22"/>
              </w:rPr>
            </w:pPr>
            <w:sdt>
              <w:sdtPr>
                <w:tag w:val="goog_rdk_13"/>
              </w:sdtPr>
              <w:sdtContent>
                <w:r w:rsidDel="00000000" w:rsidR="00000000" w:rsidRPr="00000000">
                  <w:rPr>
                    <w:rFonts w:ascii="Arial Unicode MS" w:cs="Arial Unicode MS" w:eastAsia="Arial Unicode MS" w:hAnsi="Arial Unicode MS"/>
                    <w:color w:val="00000a"/>
                    <w:sz w:val="22"/>
                    <w:szCs w:val="22"/>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F">
            <w:pPr>
              <w:ind w:left="0" w:hanging="2"/>
              <w:rPr>
                <w:rFonts w:ascii="Arial" w:cs="Arial" w:eastAsia="Arial" w:hAnsi="Arial"/>
                <w:color w:val="00000a"/>
                <w:sz w:val="22"/>
                <w:szCs w:val="22"/>
              </w:rPr>
            </w:pPr>
            <w:sdt>
              <w:sdtPr>
                <w:tag w:val="goog_rdk_14"/>
              </w:sdtPr>
              <w:sdtContent>
                <w:r w:rsidDel="00000000" w:rsidR="00000000" w:rsidRPr="00000000">
                  <w:rPr>
                    <w:rFonts w:ascii="Arial Unicode MS" w:cs="Arial Unicode MS" w:eastAsia="Arial Unicode MS" w:hAnsi="Arial Unicode MS"/>
                    <w:color w:val="00000a"/>
                    <w:sz w:val="22"/>
                    <w:szCs w:val="22"/>
                    <w:rtl w:val="0"/>
                  </w:rPr>
                  <w:t xml:space="preserve">✔</w:t>
                </w:r>
              </w:sdtContent>
            </w:sdt>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60">
            <w:pPr>
              <w:ind w:left="0" w:hanging="2"/>
              <w:rPr>
                <w:rFonts w:ascii="Arial" w:cs="Arial" w:eastAsia="Arial" w:hAnsi="Arial"/>
                <w:color w:val="00000a"/>
                <w:sz w:val="22"/>
                <w:szCs w:val="22"/>
              </w:rPr>
            </w:pPr>
            <w:r w:rsidDel="00000000" w:rsidR="00000000" w:rsidRPr="00000000">
              <w:rPr>
                <w:rFonts w:ascii="Arial" w:cs="Arial" w:eastAsia="Arial" w:hAnsi="Arial"/>
                <w:color w:val="00000a"/>
                <w:sz w:val="22"/>
                <w:szCs w:val="22"/>
                <w:rtl w:val="0"/>
              </w:rPr>
              <w:t xml:space="preserve">R4</w:t>
            </w:r>
          </w:p>
        </w:tc>
        <w:tc>
          <w:tcPr>
            <w:shd w:fill="auto" w:val="clear"/>
            <w:tcMar>
              <w:top w:w="100.0" w:type="dxa"/>
              <w:left w:w="100.0" w:type="dxa"/>
              <w:bottom w:w="100.0" w:type="dxa"/>
              <w:right w:w="100.0" w:type="dxa"/>
            </w:tcMar>
          </w:tcPr>
          <w:p w:rsidR="00000000" w:rsidDel="00000000" w:rsidP="00000000" w:rsidRDefault="00000000" w:rsidRPr="00000000" w14:paraId="00000061">
            <w:pPr>
              <w:ind w:left="0" w:hanging="2"/>
              <w:rPr>
                <w:rFonts w:ascii="Arial" w:cs="Arial" w:eastAsia="Arial" w:hAnsi="Arial"/>
                <w:color w:val="00000a"/>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2">
            <w:pPr>
              <w:ind w:left="0" w:hanging="2"/>
              <w:rPr>
                <w:rFonts w:ascii="Arial" w:cs="Arial" w:eastAsia="Arial" w:hAnsi="Arial"/>
                <w:color w:val="00000a"/>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3">
            <w:pPr>
              <w:ind w:left="0" w:hanging="2"/>
              <w:rPr>
                <w:rFonts w:ascii="Arial" w:cs="Arial" w:eastAsia="Arial" w:hAnsi="Arial"/>
                <w:color w:val="00000a"/>
                <w:sz w:val="22"/>
                <w:szCs w:val="22"/>
              </w:rPr>
            </w:pPr>
            <w:sdt>
              <w:sdtPr>
                <w:tag w:val="goog_rdk_15"/>
              </w:sdtPr>
              <w:sdtContent>
                <w:r w:rsidDel="00000000" w:rsidR="00000000" w:rsidRPr="00000000">
                  <w:rPr>
                    <w:rFonts w:ascii="Arial Unicode MS" w:cs="Arial Unicode MS" w:eastAsia="Arial Unicode MS" w:hAnsi="Arial Unicode MS"/>
                    <w:color w:val="00000a"/>
                    <w:sz w:val="22"/>
                    <w:szCs w:val="22"/>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4">
            <w:pPr>
              <w:ind w:left="0" w:hanging="2"/>
              <w:rPr>
                <w:rFonts w:ascii="Arial" w:cs="Arial" w:eastAsia="Arial" w:hAnsi="Arial"/>
                <w:color w:val="00000a"/>
                <w:sz w:val="22"/>
                <w:szCs w:val="22"/>
              </w:rPr>
            </w:pPr>
            <w:sdt>
              <w:sdtPr>
                <w:tag w:val="goog_rdk_16"/>
              </w:sdtPr>
              <w:sdtContent>
                <w:r w:rsidDel="00000000" w:rsidR="00000000" w:rsidRPr="00000000">
                  <w:rPr>
                    <w:rFonts w:ascii="Arial Unicode MS" w:cs="Arial Unicode MS" w:eastAsia="Arial Unicode MS" w:hAnsi="Arial Unicode MS"/>
                    <w:color w:val="00000a"/>
                    <w:sz w:val="22"/>
                    <w:szCs w:val="22"/>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5">
            <w:pPr>
              <w:ind w:left="0" w:hanging="2"/>
              <w:rPr>
                <w:rFonts w:ascii="Arial" w:cs="Arial" w:eastAsia="Arial" w:hAnsi="Arial"/>
                <w:color w:val="00000a"/>
                <w:sz w:val="22"/>
                <w:szCs w:val="22"/>
              </w:rPr>
            </w:pPr>
            <w:sdt>
              <w:sdtPr>
                <w:tag w:val="goog_rdk_17"/>
              </w:sdtPr>
              <w:sdtContent>
                <w:r w:rsidDel="00000000" w:rsidR="00000000" w:rsidRPr="00000000">
                  <w:rPr>
                    <w:rFonts w:ascii="Arial Unicode MS" w:cs="Arial Unicode MS" w:eastAsia="Arial Unicode MS" w:hAnsi="Arial Unicode MS"/>
                    <w:color w:val="00000a"/>
                    <w:sz w:val="22"/>
                    <w:szCs w:val="22"/>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6">
            <w:pPr>
              <w:ind w:left="0" w:hanging="2"/>
              <w:rPr>
                <w:rFonts w:ascii="Arial" w:cs="Arial" w:eastAsia="Arial" w:hAnsi="Arial"/>
                <w:color w:val="00000a"/>
                <w:sz w:val="22"/>
                <w:szCs w:val="22"/>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67">
            <w:pPr>
              <w:ind w:left="0" w:hanging="2"/>
              <w:rPr>
                <w:rFonts w:ascii="Arial" w:cs="Arial" w:eastAsia="Arial" w:hAnsi="Arial"/>
                <w:color w:val="00000a"/>
                <w:sz w:val="22"/>
                <w:szCs w:val="22"/>
              </w:rPr>
            </w:pPr>
            <w:r w:rsidDel="00000000" w:rsidR="00000000" w:rsidRPr="00000000">
              <w:rPr>
                <w:rFonts w:ascii="Arial" w:cs="Arial" w:eastAsia="Arial" w:hAnsi="Arial"/>
                <w:color w:val="00000a"/>
                <w:sz w:val="22"/>
                <w:szCs w:val="22"/>
                <w:rtl w:val="0"/>
              </w:rPr>
              <w:t xml:space="preserve">R5</w:t>
            </w:r>
          </w:p>
        </w:tc>
        <w:tc>
          <w:tcPr>
            <w:shd w:fill="auto" w:val="clear"/>
            <w:tcMar>
              <w:top w:w="100.0" w:type="dxa"/>
              <w:left w:w="100.0" w:type="dxa"/>
              <w:bottom w:w="100.0" w:type="dxa"/>
              <w:right w:w="100.0" w:type="dxa"/>
            </w:tcMar>
          </w:tcPr>
          <w:p w:rsidR="00000000" w:rsidDel="00000000" w:rsidP="00000000" w:rsidRDefault="00000000" w:rsidRPr="00000000" w14:paraId="00000068">
            <w:pPr>
              <w:ind w:left="0" w:hanging="2"/>
              <w:rPr>
                <w:rFonts w:ascii="Arial" w:cs="Arial" w:eastAsia="Arial" w:hAnsi="Arial"/>
                <w:color w:val="00000a"/>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9">
            <w:pPr>
              <w:ind w:left="0" w:hanging="2"/>
              <w:rPr>
                <w:rFonts w:ascii="Arial" w:cs="Arial" w:eastAsia="Arial" w:hAnsi="Arial"/>
                <w:color w:val="00000a"/>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A">
            <w:pPr>
              <w:ind w:left="0" w:hanging="2"/>
              <w:rPr>
                <w:rFonts w:ascii="Arial" w:cs="Arial" w:eastAsia="Arial" w:hAnsi="Arial"/>
                <w:color w:val="00000a"/>
                <w:sz w:val="22"/>
                <w:szCs w:val="22"/>
              </w:rPr>
            </w:pPr>
            <w:sdt>
              <w:sdtPr>
                <w:tag w:val="goog_rdk_18"/>
              </w:sdtPr>
              <w:sdtContent>
                <w:r w:rsidDel="00000000" w:rsidR="00000000" w:rsidRPr="00000000">
                  <w:rPr>
                    <w:rFonts w:ascii="Arial Unicode MS" w:cs="Arial Unicode MS" w:eastAsia="Arial Unicode MS" w:hAnsi="Arial Unicode MS"/>
                    <w:color w:val="00000a"/>
                    <w:sz w:val="22"/>
                    <w:szCs w:val="22"/>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B">
            <w:pPr>
              <w:ind w:left="0" w:hanging="2"/>
              <w:rPr>
                <w:rFonts w:ascii="Arial" w:cs="Arial" w:eastAsia="Arial" w:hAnsi="Arial"/>
                <w:color w:val="00000a"/>
                <w:sz w:val="22"/>
                <w:szCs w:val="22"/>
              </w:rPr>
            </w:pPr>
            <w:sdt>
              <w:sdtPr>
                <w:tag w:val="goog_rdk_19"/>
              </w:sdtPr>
              <w:sdtContent>
                <w:r w:rsidDel="00000000" w:rsidR="00000000" w:rsidRPr="00000000">
                  <w:rPr>
                    <w:rFonts w:ascii="Arial Unicode MS" w:cs="Arial Unicode MS" w:eastAsia="Arial Unicode MS" w:hAnsi="Arial Unicode MS"/>
                    <w:color w:val="00000a"/>
                    <w:sz w:val="22"/>
                    <w:szCs w:val="22"/>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C">
            <w:pPr>
              <w:ind w:left="0" w:hanging="2"/>
              <w:rPr>
                <w:rFonts w:ascii="Arial" w:cs="Arial" w:eastAsia="Arial" w:hAnsi="Arial"/>
                <w:color w:val="00000a"/>
                <w:sz w:val="22"/>
                <w:szCs w:val="22"/>
              </w:rPr>
            </w:pPr>
            <w:sdt>
              <w:sdtPr>
                <w:tag w:val="goog_rdk_20"/>
              </w:sdtPr>
              <w:sdtContent>
                <w:r w:rsidDel="00000000" w:rsidR="00000000" w:rsidRPr="00000000">
                  <w:rPr>
                    <w:rFonts w:ascii="Arial Unicode MS" w:cs="Arial Unicode MS" w:eastAsia="Arial Unicode MS" w:hAnsi="Arial Unicode MS"/>
                    <w:color w:val="00000a"/>
                    <w:sz w:val="22"/>
                    <w:szCs w:val="22"/>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D">
            <w:pPr>
              <w:ind w:left="0" w:hanging="2"/>
              <w:rPr>
                <w:rFonts w:ascii="Arial" w:cs="Arial" w:eastAsia="Arial" w:hAnsi="Arial"/>
                <w:color w:val="00000a"/>
                <w:sz w:val="22"/>
                <w:szCs w:val="22"/>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6E">
            <w:pPr>
              <w:ind w:left="0" w:hanging="2"/>
              <w:rPr>
                <w:rFonts w:ascii="Arial" w:cs="Arial" w:eastAsia="Arial" w:hAnsi="Arial"/>
                <w:color w:val="00000a"/>
                <w:sz w:val="22"/>
                <w:szCs w:val="22"/>
              </w:rPr>
            </w:pPr>
            <w:r w:rsidDel="00000000" w:rsidR="00000000" w:rsidRPr="00000000">
              <w:rPr>
                <w:rFonts w:ascii="Arial" w:cs="Arial" w:eastAsia="Arial" w:hAnsi="Arial"/>
                <w:color w:val="00000a"/>
                <w:sz w:val="22"/>
                <w:szCs w:val="22"/>
                <w:rtl w:val="0"/>
              </w:rPr>
              <w:t xml:space="preserve">R6</w:t>
            </w:r>
          </w:p>
        </w:tc>
        <w:tc>
          <w:tcPr>
            <w:shd w:fill="auto" w:val="clear"/>
            <w:tcMar>
              <w:top w:w="100.0" w:type="dxa"/>
              <w:left w:w="100.0" w:type="dxa"/>
              <w:bottom w:w="100.0" w:type="dxa"/>
              <w:right w:w="100.0" w:type="dxa"/>
            </w:tcMar>
          </w:tcPr>
          <w:p w:rsidR="00000000" w:rsidDel="00000000" w:rsidP="00000000" w:rsidRDefault="00000000" w:rsidRPr="00000000" w14:paraId="0000006F">
            <w:pPr>
              <w:ind w:left="0" w:hanging="2"/>
              <w:rPr>
                <w:rFonts w:ascii="Arial" w:cs="Arial" w:eastAsia="Arial" w:hAnsi="Arial"/>
                <w:color w:val="00000a"/>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0">
            <w:pPr>
              <w:ind w:left="0" w:hanging="2"/>
              <w:rPr>
                <w:rFonts w:ascii="Arial" w:cs="Arial" w:eastAsia="Arial" w:hAnsi="Arial"/>
                <w:color w:val="00000a"/>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1">
            <w:pPr>
              <w:ind w:left="0" w:hanging="2"/>
              <w:rPr>
                <w:rFonts w:ascii="Arial" w:cs="Arial" w:eastAsia="Arial" w:hAnsi="Arial"/>
                <w:color w:val="00000a"/>
                <w:sz w:val="22"/>
                <w:szCs w:val="22"/>
              </w:rPr>
            </w:pPr>
            <w:sdt>
              <w:sdtPr>
                <w:tag w:val="goog_rdk_21"/>
              </w:sdtPr>
              <w:sdtContent>
                <w:r w:rsidDel="00000000" w:rsidR="00000000" w:rsidRPr="00000000">
                  <w:rPr>
                    <w:rFonts w:ascii="Arial Unicode MS" w:cs="Arial Unicode MS" w:eastAsia="Arial Unicode MS" w:hAnsi="Arial Unicode MS"/>
                    <w:color w:val="00000a"/>
                    <w:sz w:val="22"/>
                    <w:szCs w:val="22"/>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2">
            <w:pPr>
              <w:ind w:left="0" w:hanging="2"/>
              <w:rPr>
                <w:rFonts w:ascii="Arial" w:cs="Arial" w:eastAsia="Arial" w:hAnsi="Arial"/>
                <w:color w:val="00000a"/>
                <w:sz w:val="22"/>
                <w:szCs w:val="22"/>
              </w:rPr>
            </w:pPr>
            <w:sdt>
              <w:sdtPr>
                <w:tag w:val="goog_rdk_22"/>
              </w:sdtPr>
              <w:sdtContent>
                <w:r w:rsidDel="00000000" w:rsidR="00000000" w:rsidRPr="00000000">
                  <w:rPr>
                    <w:rFonts w:ascii="Arial Unicode MS" w:cs="Arial Unicode MS" w:eastAsia="Arial Unicode MS" w:hAnsi="Arial Unicode MS"/>
                    <w:color w:val="00000a"/>
                    <w:sz w:val="22"/>
                    <w:szCs w:val="22"/>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3">
            <w:pPr>
              <w:ind w:left="0" w:hanging="2"/>
              <w:rPr>
                <w:rFonts w:ascii="Arial" w:cs="Arial" w:eastAsia="Arial" w:hAnsi="Arial"/>
                <w:color w:val="00000a"/>
                <w:sz w:val="22"/>
                <w:szCs w:val="22"/>
              </w:rPr>
            </w:pPr>
            <w:sdt>
              <w:sdtPr>
                <w:tag w:val="goog_rdk_23"/>
              </w:sdtPr>
              <w:sdtContent>
                <w:r w:rsidDel="00000000" w:rsidR="00000000" w:rsidRPr="00000000">
                  <w:rPr>
                    <w:rFonts w:ascii="Arial Unicode MS" w:cs="Arial Unicode MS" w:eastAsia="Arial Unicode MS" w:hAnsi="Arial Unicode MS"/>
                    <w:color w:val="00000a"/>
                    <w:sz w:val="22"/>
                    <w:szCs w:val="22"/>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4">
            <w:pPr>
              <w:ind w:left="0" w:hanging="2"/>
              <w:rPr>
                <w:rFonts w:ascii="Arial" w:cs="Arial" w:eastAsia="Arial" w:hAnsi="Arial"/>
                <w:color w:val="00000a"/>
                <w:sz w:val="22"/>
                <w:szCs w:val="22"/>
              </w:rPr>
            </w:pPr>
            <w:r w:rsidDel="00000000" w:rsidR="00000000" w:rsidRPr="00000000">
              <w:rPr>
                <w:rtl w:val="0"/>
              </w:rPr>
            </w:r>
          </w:p>
        </w:tc>
      </w:tr>
      <w:tr>
        <w:trPr>
          <w:trHeight w:val="420" w:hRule="atLeast"/>
        </w:trPr>
        <w:tc>
          <w:tcPr>
            <w:gridSpan w:val="7"/>
            <w:shd w:fill="auto" w:val="clear"/>
            <w:tcMar>
              <w:top w:w="100.0" w:type="dxa"/>
              <w:left w:w="100.0" w:type="dxa"/>
              <w:bottom w:w="100.0" w:type="dxa"/>
              <w:right w:w="100.0" w:type="dxa"/>
            </w:tcMar>
          </w:tcPr>
          <w:p w:rsidR="00000000" w:rsidDel="00000000" w:rsidP="00000000" w:rsidRDefault="00000000" w:rsidRPr="00000000" w14:paraId="00000075">
            <w:pPr>
              <w:ind w:left="0" w:hanging="2"/>
              <w:rPr>
                <w:rFonts w:ascii="Arial" w:cs="Arial" w:eastAsia="Arial" w:hAnsi="Arial"/>
                <w:color w:val="00000a"/>
                <w:sz w:val="22"/>
                <w:szCs w:val="22"/>
              </w:rPr>
            </w:pPr>
            <w:r w:rsidDel="00000000" w:rsidR="00000000" w:rsidRPr="00000000">
              <w:rPr>
                <w:rFonts w:ascii="Arial" w:cs="Arial" w:eastAsia="Arial" w:hAnsi="Arial"/>
                <w:color w:val="00000a"/>
                <w:sz w:val="22"/>
                <w:szCs w:val="22"/>
                <w:rtl w:val="0"/>
              </w:rPr>
              <w:t xml:space="preserve">Tá na scrúduithe diagnóiseach seo a leanas ar fáil sa scoil freisin ón múinteoir tacaíochta. </w:t>
            </w:r>
          </w:p>
          <w:p w:rsidR="00000000" w:rsidDel="00000000" w:rsidP="00000000" w:rsidRDefault="00000000" w:rsidRPr="00000000" w14:paraId="00000076">
            <w:pPr>
              <w:numPr>
                <w:ilvl w:val="0"/>
                <w:numId w:val="8"/>
              </w:numPr>
              <w:spacing w:line="240" w:lineRule="auto"/>
              <w:ind w:left="0" w:hanging="2"/>
              <w:rPr>
                <w:rFonts w:ascii="Arial" w:cs="Arial" w:eastAsia="Arial" w:hAnsi="Arial"/>
                <w:sz w:val="22"/>
                <w:szCs w:val="22"/>
              </w:rPr>
            </w:pPr>
            <w:r w:rsidDel="00000000" w:rsidR="00000000" w:rsidRPr="00000000">
              <w:rPr>
                <w:rFonts w:ascii="Arial" w:cs="Arial" w:eastAsia="Arial" w:hAnsi="Arial"/>
                <w:color w:val="00000a"/>
                <w:sz w:val="22"/>
                <w:szCs w:val="22"/>
                <w:rtl w:val="0"/>
              </w:rPr>
              <w:t xml:space="preserve">Dyslexia Portfolio.</w:t>
            </w:r>
            <w:r w:rsidDel="00000000" w:rsidR="00000000" w:rsidRPr="00000000">
              <w:rPr>
                <w:rtl w:val="0"/>
              </w:rPr>
            </w:r>
          </w:p>
          <w:p w:rsidR="00000000" w:rsidDel="00000000" w:rsidP="00000000" w:rsidRDefault="00000000" w:rsidRPr="00000000" w14:paraId="00000077">
            <w:pPr>
              <w:numPr>
                <w:ilvl w:val="0"/>
                <w:numId w:val="8"/>
              </w:numPr>
              <w:spacing w:line="240" w:lineRule="auto"/>
              <w:ind w:left="0" w:hanging="2"/>
              <w:rPr>
                <w:rFonts w:ascii="Arial" w:cs="Arial" w:eastAsia="Arial" w:hAnsi="Arial"/>
                <w:sz w:val="22"/>
                <w:szCs w:val="22"/>
              </w:rPr>
            </w:pPr>
            <w:r w:rsidDel="00000000" w:rsidR="00000000" w:rsidRPr="00000000">
              <w:rPr>
                <w:rFonts w:ascii="Arial" w:cs="Arial" w:eastAsia="Arial" w:hAnsi="Arial"/>
                <w:color w:val="00000a"/>
                <w:sz w:val="22"/>
                <w:szCs w:val="22"/>
                <w:rtl w:val="0"/>
              </w:rPr>
              <w:t xml:space="preserve">Non verbal reasoning Gl Assessment.</w:t>
            </w:r>
            <w:r w:rsidDel="00000000" w:rsidR="00000000" w:rsidRPr="00000000">
              <w:rPr>
                <w:rtl w:val="0"/>
              </w:rPr>
            </w:r>
          </w:p>
          <w:p w:rsidR="00000000" w:rsidDel="00000000" w:rsidP="00000000" w:rsidRDefault="00000000" w:rsidRPr="00000000" w14:paraId="00000078">
            <w:pPr>
              <w:numPr>
                <w:ilvl w:val="0"/>
                <w:numId w:val="8"/>
              </w:numPr>
              <w:spacing w:line="240" w:lineRule="auto"/>
              <w:ind w:left="0" w:hanging="2"/>
              <w:rPr>
                <w:rFonts w:ascii="Arial" w:cs="Arial" w:eastAsia="Arial" w:hAnsi="Arial"/>
                <w:sz w:val="22"/>
                <w:szCs w:val="22"/>
              </w:rPr>
            </w:pPr>
            <w:r w:rsidDel="00000000" w:rsidR="00000000" w:rsidRPr="00000000">
              <w:rPr>
                <w:rFonts w:ascii="Arial" w:cs="Arial" w:eastAsia="Arial" w:hAnsi="Arial"/>
                <w:color w:val="00000a"/>
                <w:sz w:val="22"/>
                <w:szCs w:val="22"/>
                <w:rtl w:val="0"/>
              </w:rPr>
              <w:t xml:space="preserve">Neale Analysis.</w:t>
            </w:r>
            <w:r w:rsidDel="00000000" w:rsidR="00000000" w:rsidRPr="00000000">
              <w:rPr>
                <w:rtl w:val="0"/>
              </w:rPr>
            </w:r>
          </w:p>
          <w:p w:rsidR="00000000" w:rsidDel="00000000" w:rsidP="00000000" w:rsidRDefault="00000000" w:rsidRPr="00000000" w14:paraId="00000079">
            <w:pPr>
              <w:numPr>
                <w:ilvl w:val="0"/>
                <w:numId w:val="8"/>
              </w:numPr>
              <w:spacing w:line="240" w:lineRule="auto"/>
              <w:ind w:left="0" w:hanging="2"/>
              <w:rPr>
                <w:rFonts w:ascii="Arial" w:cs="Arial" w:eastAsia="Arial" w:hAnsi="Arial"/>
                <w:sz w:val="22"/>
                <w:szCs w:val="22"/>
              </w:rPr>
            </w:pPr>
            <w:r w:rsidDel="00000000" w:rsidR="00000000" w:rsidRPr="00000000">
              <w:rPr>
                <w:rFonts w:ascii="Arial" w:cs="Arial" w:eastAsia="Arial" w:hAnsi="Arial"/>
                <w:color w:val="00000a"/>
                <w:sz w:val="22"/>
                <w:szCs w:val="22"/>
                <w:rtl w:val="0"/>
              </w:rPr>
              <w:t xml:space="preserve">First School years Literacy Profile.</w:t>
            </w:r>
            <w:r w:rsidDel="00000000" w:rsidR="00000000" w:rsidRPr="00000000">
              <w:rPr>
                <w:rtl w:val="0"/>
              </w:rPr>
            </w:r>
          </w:p>
          <w:p w:rsidR="00000000" w:rsidDel="00000000" w:rsidP="00000000" w:rsidRDefault="00000000" w:rsidRPr="00000000" w14:paraId="0000007A">
            <w:pPr>
              <w:numPr>
                <w:ilvl w:val="0"/>
                <w:numId w:val="8"/>
              </w:numPr>
              <w:spacing w:line="240" w:lineRule="auto"/>
              <w:ind w:left="0" w:hanging="2"/>
              <w:rPr>
                <w:rFonts w:ascii="Arial" w:cs="Arial" w:eastAsia="Arial" w:hAnsi="Arial"/>
                <w:sz w:val="22"/>
                <w:szCs w:val="22"/>
              </w:rPr>
            </w:pPr>
            <w:r w:rsidDel="00000000" w:rsidR="00000000" w:rsidRPr="00000000">
              <w:rPr>
                <w:rFonts w:ascii="Arial" w:cs="Arial" w:eastAsia="Arial" w:hAnsi="Arial"/>
                <w:color w:val="00000a"/>
                <w:sz w:val="22"/>
                <w:szCs w:val="22"/>
                <w:rtl w:val="0"/>
              </w:rPr>
              <w:t xml:space="preserve">Neps First Hundred Words Checklist.</w:t>
            </w:r>
            <w:r w:rsidDel="00000000" w:rsidR="00000000" w:rsidRPr="00000000">
              <w:rPr>
                <w:rtl w:val="0"/>
              </w:rPr>
            </w:r>
          </w:p>
          <w:p w:rsidR="00000000" w:rsidDel="00000000" w:rsidP="00000000" w:rsidRDefault="00000000" w:rsidRPr="00000000" w14:paraId="0000007B">
            <w:pPr>
              <w:numPr>
                <w:ilvl w:val="0"/>
                <w:numId w:val="8"/>
              </w:numPr>
              <w:spacing w:line="240" w:lineRule="auto"/>
              <w:ind w:left="0" w:hanging="2"/>
              <w:rPr>
                <w:rFonts w:ascii="Arial" w:cs="Arial" w:eastAsia="Arial" w:hAnsi="Arial"/>
                <w:sz w:val="22"/>
                <w:szCs w:val="22"/>
              </w:rPr>
            </w:pPr>
            <w:r w:rsidDel="00000000" w:rsidR="00000000" w:rsidRPr="00000000">
              <w:rPr>
                <w:rFonts w:ascii="Arial" w:cs="Arial" w:eastAsia="Arial" w:hAnsi="Arial"/>
                <w:color w:val="00000a"/>
                <w:sz w:val="22"/>
                <w:szCs w:val="22"/>
                <w:rtl w:val="0"/>
              </w:rPr>
              <w:t xml:space="preserve">Neps Phonics Skills Checklist.</w:t>
            </w:r>
            <w:r w:rsidDel="00000000" w:rsidR="00000000" w:rsidRPr="00000000">
              <w:rPr>
                <w:rtl w:val="0"/>
              </w:rPr>
            </w:r>
          </w:p>
          <w:p w:rsidR="00000000" w:rsidDel="00000000" w:rsidP="00000000" w:rsidRDefault="00000000" w:rsidRPr="00000000" w14:paraId="0000007C">
            <w:pPr>
              <w:numPr>
                <w:ilvl w:val="0"/>
                <w:numId w:val="8"/>
              </w:numPr>
              <w:spacing w:line="240" w:lineRule="auto"/>
              <w:ind w:left="0" w:hanging="2"/>
              <w:rPr>
                <w:rFonts w:ascii="Arial" w:cs="Arial" w:eastAsia="Arial" w:hAnsi="Arial"/>
                <w:sz w:val="22"/>
                <w:szCs w:val="22"/>
              </w:rPr>
            </w:pPr>
            <w:r w:rsidDel="00000000" w:rsidR="00000000" w:rsidRPr="00000000">
              <w:rPr>
                <w:rFonts w:ascii="Arial" w:cs="Arial" w:eastAsia="Arial" w:hAnsi="Arial"/>
                <w:color w:val="00000a"/>
                <w:sz w:val="22"/>
                <w:szCs w:val="22"/>
                <w:rtl w:val="0"/>
              </w:rPr>
              <w:t xml:space="preserve">Neps Second Hundred Words Checklist.</w:t>
            </w:r>
            <w:r w:rsidDel="00000000" w:rsidR="00000000" w:rsidRPr="00000000">
              <w:rPr>
                <w:rtl w:val="0"/>
              </w:rPr>
            </w:r>
          </w:p>
          <w:p w:rsidR="00000000" w:rsidDel="00000000" w:rsidP="00000000" w:rsidRDefault="00000000" w:rsidRPr="00000000" w14:paraId="0000007D">
            <w:pPr>
              <w:numPr>
                <w:ilvl w:val="0"/>
                <w:numId w:val="8"/>
              </w:numPr>
              <w:spacing w:line="240" w:lineRule="auto"/>
              <w:ind w:left="0" w:hanging="2"/>
              <w:rPr>
                <w:rFonts w:ascii="Arial" w:cs="Arial" w:eastAsia="Arial" w:hAnsi="Arial"/>
                <w:sz w:val="22"/>
                <w:szCs w:val="22"/>
              </w:rPr>
            </w:pPr>
            <w:r w:rsidDel="00000000" w:rsidR="00000000" w:rsidRPr="00000000">
              <w:rPr>
                <w:rFonts w:ascii="Arial" w:cs="Arial" w:eastAsia="Arial" w:hAnsi="Arial"/>
                <w:color w:val="00000a"/>
                <w:sz w:val="22"/>
                <w:szCs w:val="22"/>
                <w:rtl w:val="0"/>
              </w:rPr>
              <w:t xml:space="preserve">Dolch lists.</w:t>
            </w:r>
            <w:r w:rsidDel="00000000" w:rsidR="00000000" w:rsidRPr="00000000">
              <w:rPr>
                <w:rtl w:val="0"/>
              </w:rPr>
            </w:r>
          </w:p>
          <w:p w:rsidR="00000000" w:rsidDel="00000000" w:rsidP="00000000" w:rsidRDefault="00000000" w:rsidRPr="00000000" w14:paraId="0000007E">
            <w:pPr>
              <w:numPr>
                <w:ilvl w:val="0"/>
                <w:numId w:val="8"/>
              </w:numPr>
              <w:spacing w:line="240" w:lineRule="auto"/>
              <w:ind w:left="0" w:hanging="2"/>
              <w:rPr>
                <w:rFonts w:ascii="Arial" w:cs="Arial" w:eastAsia="Arial" w:hAnsi="Arial"/>
                <w:sz w:val="22"/>
                <w:szCs w:val="22"/>
              </w:rPr>
            </w:pPr>
            <w:r w:rsidDel="00000000" w:rsidR="00000000" w:rsidRPr="00000000">
              <w:rPr>
                <w:rFonts w:ascii="Arial" w:cs="Arial" w:eastAsia="Arial" w:hAnsi="Arial"/>
                <w:color w:val="00000a"/>
                <w:sz w:val="22"/>
                <w:szCs w:val="22"/>
                <w:rtl w:val="0"/>
              </w:rPr>
              <w:t xml:space="preserve">Drumcondra Spelling tests.</w:t>
            </w:r>
            <w:r w:rsidDel="00000000" w:rsidR="00000000" w:rsidRPr="00000000">
              <w:rPr>
                <w:rtl w:val="0"/>
              </w:rPr>
            </w:r>
          </w:p>
          <w:p w:rsidR="00000000" w:rsidDel="00000000" w:rsidP="00000000" w:rsidRDefault="00000000" w:rsidRPr="00000000" w14:paraId="0000007F">
            <w:pPr>
              <w:numPr>
                <w:ilvl w:val="0"/>
                <w:numId w:val="8"/>
              </w:numPr>
              <w:spacing w:line="240" w:lineRule="auto"/>
              <w:ind w:left="0" w:hanging="2"/>
              <w:rPr>
                <w:rFonts w:ascii="Arial" w:cs="Arial" w:eastAsia="Arial" w:hAnsi="Arial"/>
                <w:sz w:val="22"/>
                <w:szCs w:val="22"/>
              </w:rPr>
            </w:pPr>
            <w:r w:rsidDel="00000000" w:rsidR="00000000" w:rsidRPr="00000000">
              <w:rPr>
                <w:rFonts w:ascii="Arial" w:cs="Arial" w:eastAsia="Arial" w:hAnsi="Arial"/>
                <w:color w:val="00000a"/>
                <w:sz w:val="22"/>
                <w:szCs w:val="22"/>
                <w:rtl w:val="0"/>
              </w:rPr>
              <w:t xml:space="preserve">Westwood/Neps Math checklists.</w:t>
            </w:r>
            <w:r w:rsidDel="00000000" w:rsidR="00000000" w:rsidRPr="00000000">
              <w:rPr>
                <w:rFonts w:ascii="Arial" w:cs="Arial" w:eastAsia="Arial" w:hAnsi="Arial"/>
                <w:color w:val="00000a"/>
                <w:sz w:val="22"/>
                <w:szCs w:val="22"/>
                <w:highlight w:val="yellow"/>
                <w:rtl w:val="0"/>
              </w:rPr>
              <w:t xml:space="preserve"> </w:t>
            </w:r>
            <w:r w:rsidDel="00000000" w:rsidR="00000000" w:rsidRPr="00000000">
              <w:rPr>
                <w:rtl w:val="0"/>
              </w:rPr>
            </w:r>
          </w:p>
          <w:p w:rsidR="00000000" w:rsidDel="00000000" w:rsidP="00000000" w:rsidRDefault="00000000" w:rsidRPr="00000000" w14:paraId="00000080">
            <w:pPr>
              <w:numPr>
                <w:ilvl w:val="0"/>
                <w:numId w:val="8"/>
              </w:numPr>
              <w:spacing w:line="240" w:lineRule="auto"/>
              <w:ind w:left="0" w:hanging="2"/>
              <w:rPr>
                <w:rFonts w:ascii="Arial" w:cs="Arial" w:eastAsia="Arial" w:hAnsi="Arial"/>
                <w:sz w:val="22"/>
                <w:szCs w:val="22"/>
              </w:rPr>
            </w:pPr>
            <w:r w:rsidDel="00000000" w:rsidR="00000000" w:rsidRPr="00000000">
              <w:rPr>
                <w:rFonts w:ascii="Arial" w:cs="Arial" w:eastAsia="Arial" w:hAnsi="Arial"/>
                <w:color w:val="00000a"/>
                <w:sz w:val="22"/>
                <w:szCs w:val="22"/>
                <w:rtl w:val="0"/>
              </w:rPr>
              <w:t xml:space="preserve">Screener Dyscalculia</w:t>
            </w:r>
            <w:r w:rsidDel="00000000" w:rsidR="00000000" w:rsidRPr="00000000">
              <w:rPr>
                <w:rtl w:val="0"/>
              </w:rPr>
            </w:r>
          </w:p>
          <w:p w:rsidR="00000000" w:rsidDel="00000000" w:rsidP="00000000" w:rsidRDefault="00000000" w:rsidRPr="00000000" w14:paraId="00000081">
            <w:pPr>
              <w:numPr>
                <w:ilvl w:val="0"/>
                <w:numId w:val="8"/>
              </w:numPr>
              <w:spacing w:line="240" w:lineRule="auto"/>
              <w:ind w:left="0" w:hanging="2"/>
              <w:rPr>
                <w:rFonts w:ascii="Arial" w:cs="Arial" w:eastAsia="Arial" w:hAnsi="Arial"/>
                <w:sz w:val="22"/>
                <w:szCs w:val="22"/>
              </w:rPr>
            </w:pPr>
            <w:r w:rsidDel="00000000" w:rsidR="00000000" w:rsidRPr="00000000">
              <w:rPr>
                <w:rFonts w:ascii="Arial" w:cs="Arial" w:eastAsia="Arial" w:hAnsi="Arial"/>
                <w:color w:val="00000a"/>
                <w:sz w:val="22"/>
                <w:szCs w:val="22"/>
                <w:rtl w:val="0"/>
              </w:rPr>
              <w:t xml:space="preserve">Schnoell word Reading Test</w:t>
            </w:r>
            <w:r w:rsidDel="00000000" w:rsidR="00000000" w:rsidRPr="00000000">
              <w:rPr>
                <w:rtl w:val="0"/>
              </w:rPr>
            </w:r>
          </w:p>
          <w:p w:rsidR="00000000" w:rsidDel="00000000" w:rsidP="00000000" w:rsidRDefault="00000000" w:rsidRPr="00000000" w14:paraId="00000082">
            <w:pPr>
              <w:numPr>
                <w:ilvl w:val="0"/>
                <w:numId w:val="8"/>
              </w:numPr>
              <w:spacing w:line="240" w:lineRule="auto"/>
              <w:ind w:left="0" w:hanging="2"/>
              <w:rPr>
                <w:rFonts w:ascii="Arial" w:cs="Arial" w:eastAsia="Arial" w:hAnsi="Arial"/>
                <w:sz w:val="22"/>
                <w:szCs w:val="22"/>
              </w:rPr>
            </w:pPr>
            <w:r w:rsidDel="00000000" w:rsidR="00000000" w:rsidRPr="00000000">
              <w:rPr>
                <w:rFonts w:ascii="Arial" w:cs="Arial" w:eastAsia="Arial" w:hAnsi="Arial"/>
                <w:color w:val="00000a"/>
                <w:sz w:val="22"/>
                <w:szCs w:val="22"/>
                <w:rtl w:val="0"/>
              </w:rPr>
              <w:t xml:space="preserve">Schnoell Word Spelling test</w:t>
            </w:r>
            <w:r w:rsidDel="00000000" w:rsidR="00000000" w:rsidRPr="00000000">
              <w:rPr>
                <w:rtl w:val="0"/>
              </w:rPr>
            </w:r>
          </w:p>
          <w:p w:rsidR="00000000" w:rsidDel="00000000" w:rsidP="00000000" w:rsidRDefault="00000000" w:rsidRPr="00000000" w14:paraId="00000083">
            <w:pPr>
              <w:ind w:left="0" w:hanging="2"/>
              <w:rPr>
                <w:rFonts w:ascii="Arial" w:cs="Arial" w:eastAsia="Arial" w:hAnsi="Arial"/>
                <w:color w:val="00000a"/>
                <w:sz w:val="22"/>
                <w:szCs w:val="22"/>
              </w:rPr>
            </w:pPr>
            <w:r w:rsidDel="00000000" w:rsidR="00000000" w:rsidRPr="00000000">
              <w:rPr>
                <w:rtl w:val="0"/>
              </w:rPr>
            </w:r>
          </w:p>
          <w:p w:rsidR="00000000" w:rsidDel="00000000" w:rsidP="00000000" w:rsidRDefault="00000000" w:rsidRPr="00000000" w14:paraId="00000084">
            <w:pPr>
              <w:ind w:left="0" w:hanging="2"/>
              <w:rPr>
                <w:rFonts w:ascii="Arial" w:cs="Arial" w:eastAsia="Arial" w:hAnsi="Arial"/>
                <w:color w:val="00000a"/>
                <w:sz w:val="22"/>
                <w:szCs w:val="22"/>
              </w:rPr>
            </w:pPr>
            <w:r w:rsidDel="00000000" w:rsidR="00000000" w:rsidRPr="00000000">
              <w:rPr>
                <w:rFonts w:ascii="Arial" w:cs="Arial" w:eastAsia="Arial" w:hAnsi="Arial"/>
                <w:color w:val="00000a"/>
                <w:sz w:val="22"/>
                <w:szCs w:val="22"/>
                <w:rtl w:val="0"/>
              </w:rPr>
              <w:t xml:space="preserve">Cuirtear leis na liosta seo ó am go ham</w:t>
            </w:r>
          </w:p>
        </w:tc>
      </w:tr>
    </w:tbl>
    <w:p w:rsidR="00000000" w:rsidDel="00000000" w:rsidP="00000000" w:rsidRDefault="00000000" w:rsidRPr="00000000" w14:paraId="0000008B">
      <w:pPr>
        <w:ind w:left="0" w:hanging="2"/>
        <w:rPr/>
      </w:pPr>
      <w:r w:rsidDel="00000000" w:rsidR="00000000" w:rsidRPr="00000000">
        <w:rPr>
          <w:rtl w:val="0"/>
        </w:rPr>
      </w:r>
    </w:p>
    <w:p w:rsidR="00000000" w:rsidDel="00000000" w:rsidP="00000000" w:rsidRDefault="00000000" w:rsidRPr="00000000" w14:paraId="0000008C">
      <w:pPr>
        <w:ind w:left="0" w:hanging="2"/>
        <w:rPr>
          <w:b w:val="1"/>
          <w:u w:val="single"/>
        </w:rPr>
      </w:pPr>
      <w:r w:rsidDel="00000000" w:rsidR="00000000" w:rsidRPr="00000000">
        <w:rPr>
          <w:rtl w:val="0"/>
        </w:rPr>
      </w:r>
    </w:p>
    <w:p w:rsidR="00000000" w:rsidDel="00000000" w:rsidP="00000000" w:rsidRDefault="00000000" w:rsidRPr="00000000" w14:paraId="0000008D">
      <w:pPr>
        <w:ind w:left="0" w:hanging="2"/>
        <w:rPr/>
      </w:pPr>
      <w:r w:rsidDel="00000000" w:rsidR="00000000" w:rsidRPr="00000000">
        <w:rPr>
          <w:b w:val="1"/>
          <w:u w:val="single"/>
          <w:rtl w:val="0"/>
        </w:rPr>
        <w:t xml:space="preserve">Tar éis na scrúduithe:</w:t>
      </w:r>
      <w:r w:rsidDel="00000000" w:rsidR="00000000" w:rsidRPr="00000000">
        <w:rPr>
          <w:rtl w:val="0"/>
        </w:rPr>
      </w:r>
    </w:p>
    <w:p w:rsidR="00000000" w:rsidDel="00000000" w:rsidP="00000000" w:rsidRDefault="00000000" w:rsidRPr="00000000" w14:paraId="0000008E">
      <w:pPr>
        <w:ind w:left="0" w:hanging="2"/>
        <w:rPr/>
      </w:pPr>
      <w:r w:rsidDel="00000000" w:rsidR="00000000" w:rsidRPr="00000000">
        <w:rPr>
          <w:rtl w:val="0"/>
        </w:rPr>
        <w:t xml:space="preserve">Tar éis do na scrúduithe a bheith déanta agus na torthaí cláraithe, usáidfear iad chun tógáil ar an bhfoghlaim.</w:t>
      </w:r>
    </w:p>
    <w:p w:rsidR="00000000" w:rsidDel="00000000" w:rsidP="00000000" w:rsidRDefault="00000000" w:rsidRPr="00000000" w14:paraId="0000008F">
      <w:pPr>
        <w:ind w:left="0" w:hanging="2"/>
        <w:rPr/>
      </w:pPr>
      <w:r w:rsidDel="00000000" w:rsidR="00000000" w:rsidRPr="00000000">
        <w:rPr>
          <w:rtl w:val="0"/>
        </w:rPr>
      </w:r>
    </w:p>
    <w:p w:rsidR="00000000" w:rsidDel="00000000" w:rsidP="00000000" w:rsidRDefault="00000000" w:rsidRPr="00000000" w14:paraId="00000090">
      <w:pPr>
        <w:ind w:left="0" w:hanging="2"/>
        <w:rPr/>
      </w:pPr>
      <w:r w:rsidDel="00000000" w:rsidR="00000000" w:rsidRPr="00000000">
        <w:rPr>
          <w:rtl w:val="0"/>
        </w:rPr>
        <w:t xml:space="preserve">Ie.</w:t>
      </w:r>
    </w:p>
    <w:p w:rsidR="00000000" w:rsidDel="00000000" w:rsidP="00000000" w:rsidRDefault="00000000" w:rsidRPr="00000000" w14:paraId="00000091">
      <w:pPr>
        <w:ind w:left="0" w:hanging="2"/>
        <w:rPr/>
      </w:pPr>
      <w:r w:rsidDel="00000000" w:rsidR="00000000" w:rsidRPr="00000000">
        <w:rPr>
          <w:rtl w:val="0"/>
        </w:rPr>
        <w:t xml:space="preserve">BIAP- torthaí úsáidte chun idirghabháil ar chur chuige céimneach a thosú (de réir Ciorclán 24/03, Ciorclán 02/05)  </w:t>
      </w:r>
    </w:p>
    <w:p w:rsidR="00000000" w:rsidDel="00000000" w:rsidP="00000000" w:rsidRDefault="00000000" w:rsidRPr="00000000" w14:paraId="00000092">
      <w:pPr>
        <w:ind w:left="0" w:hanging="2"/>
        <w:rPr/>
      </w:pPr>
      <w:r w:rsidDel="00000000" w:rsidR="00000000" w:rsidRPr="00000000">
        <w:rPr>
          <w:rtl w:val="0"/>
        </w:rPr>
      </w:r>
    </w:p>
    <w:p w:rsidR="00000000" w:rsidDel="00000000" w:rsidP="00000000" w:rsidRDefault="00000000" w:rsidRPr="00000000" w14:paraId="00000093">
      <w:pPr>
        <w:ind w:left="0" w:hanging="2"/>
        <w:rPr/>
      </w:pPr>
      <w:r w:rsidDel="00000000" w:rsidR="00000000" w:rsidRPr="00000000">
        <w:rPr>
          <w:rtl w:val="0"/>
        </w:rPr>
        <w:t xml:space="preserve">MIST- torthaí úsáidte chun páistí a roghnú do scéim oibre le múinteoir Tacaíocht Foghlama</w:t>
      </w:r>
    </w:p>
    <w:p w:rsidR="00000000" w:rsidDel="00000000" w:rsidP="00000000" w:rsidRDefault="00000000" w:rsidRPr="00000000" w14:paraId="00000094">
      <w:pPr>
        <w:ind w:left="0" w:hanging="2"/>
        <w:rPr/>
      </w:pPr>
      <w:r w:rsidDel="00000000" w:rsidR="00000000" w:rsidRPr="00000000">
        <w:rPr>
          <w:rtl w:val="0"/>
        </w:rPr>
      </w:r>
    </w:p>
    <w:p w:rsidR="00000000" w:rsidDel="00000000" w:rsidP="00000000" w:rsidRDefault="00000000" w:rsidRPr="00000000" w14:paraId="00000095">
      <w:pPr>
        <w:ind w:left="0" w:hanging="2"/>
        <w:rPr/>
      </w:pPr>
      <w:r w:rsidDel="00000000" w:rsidR="00000000" w:rsidRPr="00000000">
        <w:rPr>
          <w:rtl w:val="0"/>
        </w:rPr>
        <w:t xml:space="preserve">Scrúduithe Caighdeánach- torthaí úsáidte chun idirghabháil le Múinteoir Tacaíocht Faghlama a thosú. Rachaidh páistí atá faoi 10 per ceintíl sa Bhéarla agus sa Mhatamaitic, le cead óna tuismitheoirí, faoin Múinteoir Tacaíocht Foghlama.</w:t>
      </w:r>
    </w:p>
    <w:p w:rsidR="00000000" w:rsidDel="00000000" w:rsidP="00000000" w:rsidRDefault="00000000" w:rsidRPr="00000000" w14:paraId="00000096">
      <w:pPr>
        <w:ind w:left="0" w:hanging="2"/>
        <w:rPr/>
      </w:pPr>
      <w:r w:rsidDel="00000000" w:rsidR="00000000" w:rsidRPr="00000000">
        <w:rPr>
          <w:rtl w:val="0"/>
        </w:rPr>
      </w:r>
    </w:p>
    <w:p w:rsidR="00000000" w:rsidDel="00000000" w:rsidP="00000000" w:rsidRDefault="00000000" w:rsidRPr="00000000" w14:paraId="00000097">
      <w:pPr>
        <w:ind w:left="0" w:hanging="2"/>
        <w:rPr/>
      </w:pPr>
      <w:r w:rsidDel="00000000" w:rsidR="00000000" w:rsidRPr="00000000">
        <w:rPr>
          <w:rtl w:val="0"/>
        </w:rPr>
        <w:t xml:space="preserve">Déanfar anailís ar na torthaí chun réimse laga ghinéaralta a aithint sa scoil .ie Fadhbanna Focal, Cruth agus Spás sa Mhatamaitic nó cleachtaithe Clabhsúir sa Bhéarla agus pléifear le foireann na scoile na réimsí seo.</w:t>
      </w:r>
    </w:p>
    <w:p w:rsidR="00000000" w:rsidDel="00000000" w:rsidP="00000000" w:rsidRDefault="00000000" w:rsidRPr="00000000" w14:paraId="00000098">
      <w:pPr>
        <w:ind w:left="0" w:hanging="2"/>
        <w:rPr/>
      </w:pPr>
      <w:r w:rsidDel="00000000" w:rsidR="00000000" w:rsidRPr="00000000">
        <w:rPr>
          <w:rtl w:val="0"/>
        </w:rPr>
      </w:r>
    </w:p>
    <w:p w:rsidR="00000000" w:rsidDel="00000000" w:rsidP="00000000" w:rsidRDefault="00000000" w:rsidRPr="00000000" w14:paraId="00000099">
      <w:pPr>
        <w:ind w:left="0" w:hanging="2"/>
        <w:rPr/>
      </w:pPr>
      <w:r w:rsidDel="00000000" w:rsidR="00000000" w:rsidRPr="00000000">
        <w:rPr>
          <w:rtl w:val="0"/>
        </w:rPr>
      </w:r>
    </w:p>
    <w:p w:rsidR="00000000" w:rsidDel="00000000" w:rsidP="00000000" w:rsidRDefault="00000000" w:rsidRPr="00000000" w14:paraId="0000009A">
      <w:pPr>
        <w:ind w:left="0" w:hanging="2"/>
        <w:rPr/>
      </w:pPr>
      <w:r w:rsidDel="00000000" w:rsidR="00000000" w:rsidRPr="00000000">
        <w:rPr>
          <w:b w:val="1"/>
          <w:u w:val="single"/>
          <w:rtl w:val="0"/>
        </w:rPr>
        <w:t xml:space="preserve">Idirghabháil tar éis na scrúduithe nó tar éis measúnú</w:t>
      </w:r>
      <w:r w:rsidDel="00000000" w:rsidR="00000000" w:rsidRPr="00000000">
        <w:rPr>
          <w:rtl w:val="0"/>
        </w:rPr>
      </w:r>
    </w:p>
    <w:p w:rsidR="00000000" w:rsidDel="00000000" w:rsidP="00000000" w:rsidRDefault="00000000" w:rsidRPr="00000000" w14:paraId="0000009B">
      <w:pPr>
        <w:ind w:left="0" w:hanging="2"/>
        <w:rPr/>
      </w:pPr>
      <w:r w:rsidDel="00000000" w:rsidR="00000000" w:rsidRPr="00000000">
        <w:rPr>
          <w:rtl w:val="0"/>
        </w:rPr>
        <w:t xml:space="preserve">Sa chás go bhfuil plean idirghabháil le cur i bhfeidhm le páiste glacann Príomhoide na scoile agus Múinteoir Tacaíocht Foghlama freagracht eatarthu a chinntiú go bhfuil plean á chur i bhfeidhm de réir phróiseas idirghabhálach céimneach.</w:t>
      </w:r>
    </w:p>
    <w:p w:rsidR="00000000" w:rsidDel="00000000" w:rsidP="00000000" w:rsidRDefault="00000000" w:rsidRPr="00000000" w14:paraId="0000009C">
      <w:pPr>
        <w:ind w:left="0" w:hanging="2"/>
        <w:rPr/>
      </w:pPr>
      <w:r w:rsidDel="00000000" w:rsidR="00000000" w:rsidRPr="00000000">
        <w:rPr>
          <w:rtl w:val="0"/>
        </w:rPr>
        <w:t xml:space="preserve">Ag gach céim- coiméadfar tuistí ar an eolas faoi dhul chun cinn. </w:t>
      </w:r>
    </w:p>
    <w:p w:rsidR="00000000" w:rsidDel="00000000" w:rsidP="00000000" w:rsidRDefault="00000000" w:rsidRPr="00000000" w14:paraId="0000009D">
      <w:pPr>
        <w:ind w:left="0" w:hanging="2"/>
        <w:rPr/>
      </w:pPr>
      <w:r w:rsidDel="00000000" w:rsidR="00000000" w:rsidRPr="00000000">
        <w:rPr>
          <w:rtl w:val="0"/>
        </w:rPr>
      </w:r>
    </w:p>
    <w:p w:rsidR="00000000" w:rsidDel="00000000" w:rsidP="00000000" w:rsidRDefault="00000000" w:rsidRPr="00000000" w14:paraId="0000009E">
      <w:pPr>
        <w:ind w:left="0" w:hanging="2"/>
        <w:rPr/>
      </w:pPr>
      <w:r w:rsidDel="00000000" w:rsidR="00000000" w:rsidRPr="00000000">
        <w:rPr>
          <w:rtl w:val="0"/>
        </w:rPr>
        <w:t xml:space="preserve">Ag Céim 1- cuireann an oide ranga plean oibre ar bhun sa seomra (difreáil)</w:t>
      </w:r>
    </w:p>
    <w:p w:rsidR="00000000" w:rsidDel="00000000" w:rsidP="00000000" w:rsidRDefault="00000000" w:rsidRPr="00000000" w14:paraId="0000009F">
      <w:pPr>
        <w:ind w:left="0" w:hanging="2"/>
        <w:rPr/>
      </w:pPr>
      <w:r w:rsidDel="00000000" w:rsidR="00000000" w:rsidRPr="00000000">
        <w:rPr>
          <w:rtl w:val="0"/>
        </w:rPr>
        <w:t xml:space="preserve">Ag Céim 2- cuireann an oide ranga agus múinteoir Tacaíocht Foghlama plean le chéile</w:t>
      </w:r>
    </w:p>
    <w:p w:rsidR="00000000" w:rsidDel="00000000" w:rsidP="00000000" w:rsidRDefault="00000000" w:rsidRPr="00000000" w14:paraId="000000A0">
      <w:pPr>
        <w:ind w:left="0" w:hanging="2"/>
        <w:rPr/>
      </w:pPr>
      <w:r w:rsidDel="00000000" w:rsidR="00000000" w:rsidRPr="00000000">
        <w:rPr>
          <w:rtl w:val="0"/>
        </w:rPr>
        <w:t xml:space="preserve">Ag Céim 3- Glacann Príomhoide freagracht (le cead ón tuiste déanfar iarracht scrúdú siceolaíochta a fháil. Tabharfaidh an scrúdú seo treo faoin gcéad céim eile, bíodh se sin- uaireannta breise a lorg nó plean IPLP a chur le chéile.</w:t>
      </w:r>
    </w:p>
    <w:p w:rsidR="00000000" w:rsidDel="00000000" w:rsidP="00000000" w:rsidRDefault="00000000" w:rsidRPr="00000000" w14:paraId="000000A1">
      <w:pPr>
        <w:ind w:left="0" w:hanging="2"/>
        <w:rPr/>
      </w:pPr>
      <w:r w:rsidDel="00000000" w:rsidR="00000000" w:rsidRPr="00000000">
        <w:rPr>
          <w:rtl w:val="0"/>
        </w:rPr>
      </w:r>
    </w:p>
    <w:p w:rsidR="00000000" w:rsidDel="00000000" w:rsidP="00000000" w:rsidRDefault="00000000" w:rsidRPr="00000000" w14:paraId="000000A2">
      <w:pPr>
        <w:ind w:left="0" w:hanging="2"/>
        <w:rPr/>
      </w:pPr>
      <w:r w:rsidDel="00000000" w:rsidR="00000000" w:rsidRPr="00000000">
        <w:rPr>
          <w:rtl w:val="0"/>
        </w:rPr>
      </w:r>
    </w:p>
    <w:p w:rsidR="00000000" w:rsidDel="00000000" w:rsidP="00000000" w:rsidRDefault="00000000" w:rsidRPr="00000000" w14:paraId="000000A3">
      <w:pPr>
        <w:ind w:left="0" w:hanging="2"/>
        <w:rPr/>
      </w:pPr>
      <w:r w:rsidDel="00000000" w:rsidR="00000000" w:rsidRPr="00000000">
        <w:rPr>
          <w:b w:val="1"/>
          <w:u w:val="single"/>
          <w:rtl w:val="0"/>
        </w:rPr>
        <w:t xml:space="preserve">Scrúduithe Siceolaíochta</w:t>
      </w:r>
      <w:r w:rsidDel="00000000" w:rsidR="00000000" w:rsidRPr="00000000">
        <w:rPr>
          <w:rtl w:val="0"/>
        </w:rPr>
      </w:r>
    </w:p>
    <w:p w:rsidR="00000000" w:rsidDel="00000000" w:rsidP="00000000" w:rsidRDefault="00000000" w:rsidRPr="00000000" w14:paraId="000000A4">
      <w:pPr>
        <w:ind w:left="0" w:hanging="2"/>
        <w:rPr>
          <w:b w:val="1"/>
          <w:u w:val="single"/>
        </w:rPr>
      </w:pPr>
      <w:r w:rsidDel="00000000" w:rsidR="00000000" w:rsidRPr="00000000">
        <w:rPr>
          <w:rtl w:val="0"/>
        </w:rPr>
        <w:t xml:space="preserve">Nuair nach bhfuil ag éirí leis an idirghabháil ag céim 1 agus 2 mar atá mínithe thuas, rachaidh an oide ranga/príomhoide ag caint le tuismitheoirí chun cead a fháil an páiste a chur faoi scrúdú siceolaíochta.</w:t>
      </w:r>
      <w:r w:rsidDel="00000000" w:rsidR="00000000" w:rsidRPr="00000000">
        <w:rPr>
          <w:rtl w:val="0"/>
        </w:rPr>
      </w:r>
    </w:p>
    <w:p w:rsidR="00000000" w:rsidDel="00000000" w:rsidP="00000000" w:rsidRDefault="00000000" w:rsidRPr="00000000" w14:paraId="000000A5">
      <w:pPr>
        <w:ind w:left="0" w:hanging="2"/>
        <w:rPr>
          <w:b w:val="1"/>
          <w:u w:val="single"/>
        </w:rPr>
      </w:pPr>
      <w:r w:rsidDel="00000000" w:rsidR="00000000" w:rsidRPr="00000000">
        <w:rPr>
          <w:rtl w:val="0"/>
        </w:rPr>
      </w:r>
    </w:p>
    <w:p w:rsidR="00000000" w:rsidDel="00000000" w:rsidP="00000000" w:rsidRDefault="00000000" w:rsidRPr="00000000" w14:paraId="000000A6">
      <w:pPr>
        <w:ind w:left="0" w:hanging="2"/>
        <w:rPr>
          <w:b w:val="1"/>
          <w:u w:val="single"/>
        </w:rPr>
      </w:pPr>
      <w:r w:rsidDel="00000000" w:rsidR="00000000" w:rsidRPr="00000000">
        <w:rPr>
          <w:rtl w:val="0"/>
        </w:rPr>
      </w:r>
    </w:p>
    <w:p w:rsidR="00000000" w:rsidDel="00000000" w:rsidP="00000000" w:rsidRDefault="00000000" w:rsidRPr="00000000" w14:paraId="000000A7">
      <w:pPr>
        <w:ind w:left="0" w:hanging="2"/>
        <w:rPr/>
      </w:pPr>
      <w:r w:rsidDel="00000000" w:rsidR="00000000" w:rsidRPr="00000000">
        <w:rPr>
          <w:b w:val="1"/>
          <w:u w:val="single"/>
          <w:rtl w:val="0"/>
        </w:rPr>
        <w:t xml:space="preserve">Cumarsáid:</w:t>
      </w:r>
      <w:r w:rsidDel="00000000" w:rsidR="00000000" w:rsidRPr="00000000">
        <w:rPr>
          <w:rtl w:val="0"/>
        </w:rPr>
      </w:r>
    </w:p>
    <w:p w:rsidR="00000000" w:rsidDel="00000000" w:rsidP="00000000" w:rsidRDefault="00000000" w:rsidRPr="00000000" w14:paraId="000000A8">
      <w:pPr>
        <w:ind w:left="0" w:hanging="2"/>
        <w:rPr/>
      </w:pPr>
      <w:r w:rsidDel="00000000" w:rsidR="00000000" w:rsidRPr="00000000">
        <w:rPr>
          <w:rtl w:val="0"/>
        </w:rPr>
        <w:t xml:space="preserve">Aithníonn foireannna scoile go bhfuil se ríthábhachtach go mbeidh cultúr láidir cumarsáide ann i measc pobal uile na scoile chun go rachaidh an measunú a dhéantar chun sochar  na foghlama. </w:t>
      </w:r>
    </w:p>
    <w:p w:rsidR="00000000" w:rsidDel="00000000" w:rsidP="00000000" w:rsidRDefault="00000000" w:rsidRPr="00000000" w14:paraId="000000A9">
      <w:pPr>
        <w:ind w:left="0" w:hanging="2"/>
        <w:rPr/>
      </w:pPr>
      <w:r w:rsidDel="00000000" w:rsidR="00000000" w:rsidRPr="00000000">
        <w:rPr>
          <w:rtl w:val="0"/>
        </w:rPr>
      </w:r>
    </w:p>
    <w:p w:rsidR="00000000" w:rsidDel="00000000" w:rsidP="00000000" w:rsidRDefault="00000000" w:rsidRPr="00000000" w14:paraId="000000AA">
      <w:pPr>
        <w:ind w:left="0" w:hanging="2"/>
        <w:rPr/>
      </w:pPr>
      <w:r w:rsidDel="00000000" w:rsidR="00000000" w:rsidRPr="00000000">
        <w:rPr>
          <w:rtl w:val="0"/>
        </w:rPr>
      </w:r>
    </w:p>
    <w:p w:rsidR="00000000" w:rsidDel="00000000" w:rsidP="00000000" w:rsidRDefault="00000000" w:rsidRPr="00000000" w14:paraId="000000AB">
      <w:pPr>
        <w:ind w:left="0" w:hanging="2"/>
        <w:rPr/>
      </w:pPr>
      <w:r w:rsidDel="00000000" w:rsidR="00000000" w:rsidRPr="00000000">
        <w:rPr>
          <w:b w:val="1"/>
          <w:u w:val="single"/>
          <w:rtl w:val="0"/>
        </w:rPr>
        <w:t xml:space="preserve">I gceist anseo tá sé go an-thábhachtach</w:t>
      </w:r>
      <w:r w:rsidDel="00000000" w:rsidR="00000000" w:rsidRPr="00000000">
        <w:rPr>
          <w:rtl w:val="0"/>
        </w:rPr>
      </w:r>
    </w:p>
    <w:p w:rsidR="00000000" w:rsidDel="00000000" w:rsidP="00000000" w:rsidRDefault="00000000" w:rsidRPr="00000000" w14:paraId="000000AC">
      <w:pPr>
        <w:numPr>
          <w:ilvl w:val="0"/>
          <w:numId w:val="10"/>
        </w:numPr>
        <w:tabs>
          <w:tab w:val="left" w:pos="720"/>
        </w:tabs>
        <w:ind w:left="303" w:hanging="305"/>
        <w:rPr/>
      </w:pPr>
      <w:r w:rsidDel="00000000" w:rsidR="00000000" w:rsidRPr="00000000">
        <w:rPr>
          <w:rtl w:val="0"/>
        </w:rPr>
        <w:t xml:space="preserve">go ndéantar na torthaí dena scrúduithe a thaifead i gceart </w:t>
      </w:r>
    </w:p>
    <w:p w:rsidR="00000000" w:rsidDel="00000000" w:rsidP="00000000" w:rsidRDefault="00000000" w:rsidRPr="00000000" w14:paraId="000000AD">
      <w:pPr>
        <w:numPr>
          <w:ilvl w:val="0"/>
          <w:numId w:val="10"/>
        </w:numPr>
        <w:tabs>
          <w:tab w:val="left" w:pos="720"/>
        </w:tabs>
        <w:ind w:left="303" w:hanging="305"/>
        <w:rPr/>
      </w:pPr>
      <w:r w:rsidDel="00000000" w:rsidR="00000000" w:rsidRPr="00000000">
        <w:rPr>
          <w:rtl w:val="0"/>
        </w:rPr>
        <w:t xml:space="preserve">go gcuirtear tuistí (tríd an nuachtlitir agus fógra ar shuímh idirlíne na scoile) ar an eolas faoi chathain go mbeidh scrúduithe ar siúl </w:t>
      </w:r>
    </w:p>
    <w:p w:rsidR="00000000" w:rsidDel="00000000" w:rsidP="00000000" w:rsidRDefault="00000000" w:rsidRPr="00000000" w14:paraId="000000AE">
      <w:pPr>
        <w:numPr>
          <w:ilvl w:val="0"/>
          <w:numId w:val="10"/>
        </w:numPr>
        <w:tabs>
          <w:tab w:val="left" w:pos="720"/>
        </w:tabs>
        <w:ind w:left="303" w:hanging="305"/>
        <w:rPr/>
      </w:pPr>
      <w:r w:rsidDel="00000000" w:rsidR="00000000" w:rsidRPr="00000000">
        <w:rPr>
          <w:rtl w:val="0"/>
        </w:rPr>
        <w:t xml:space="preserve">go gcuirtear tuistí ar an eolas go han luath má fheictear fadhb</w:t>
      </w:r>
    </w:p>
    <w:p w:rsidR="00000000" w:rsidDel="00000000" w:rsidP="00000000" w:rsidRDefault="00000000" w:rsidRPr="00000000" w14:paraId="000000AF">
      <w:pPr>
        <w:numPr>
          <w:ilvl w:val="0"/>
          <w:numId w:val="10"/>
        </w:numPr>
        <w:tabs>
          <w:tab w:val="left" w:pos="720"/>
        </w:tabs>
        <w:ind w:left="303" w:hanging="305"/>
        <w:rPr/>
      </w:pPr>
      <w:r w:rsidDel="00000000" w:rsidR="00000000" w:rsidRPr="00000000">
        <w:rPr>
          <w:rtl w:val="0"/>
        </w:rPr>
        <w:t xml:space="preserve">go gcuirtear na tuairiscí scoile abhaile in am sa téarma deireannach le go mbeidh deis ag tuistí na torthaí sna scruduithe a phlé leis an oide ranga más ghá.</w:t>
      </w:r>
    </w:p>
    <w:p w:rsidR="00000000" w:rsidDel="00000000" w:rsidP="00000000" w:rsidRDefault="00000000" w:rsidRPr="00000000" w14:paraId="000000B0">
      <w:pPr>
        <w:numPr>
          <w:ilvl w:val="0"/>
          <w:numId w:val="10"/>
        </w:numPr>
        <w:tabs>
          <w:tab w:val="left" w:pos="720"/>
        </w:tabs>
        <w:ind w:left="303" w:hanging="305"/>
        <w:rPr/>
      </w:pPr>
      <w:r w:rsidDel="00000000" w:rsidR="00000000" w:rsidRPr="00000000">
        <w:rPr>
          <w:rtl w:val="0"/>
        </w:rPr>
        <w:t xml:space="preserve">Go nglacann an fhoireann am le chéile ag tús gach scoilbhliain chun plé le chéile ar na torthaí (ie. Páistí le riachtanais áirithe nó ard chumas a aithint)</w:t>
      </w:r>
    </w:p>
    <w:p w:rsidR="00000000" w:rsidDel="00000000" w:rsidP="00000000" w:rsidRDefault="00000000" w:rsidRPr="00000000" w14:paraId="000000B1">
      <w:pPr>
        <w:numPr>
          <w:ilvl w:val="0"/>
          <w:numId w:val="10"/>
        </w:numPr>
        <w:tabs>
          <w:tab w:val="left" w:pos="720"/>
        </w:tabs>
        <w:ind w:left="303" w:hanging="305"/>
        <w:rPr/>
      </w:pPr>
      <w:r w:rsidDel="00000000" w:rsidR="00000000" w:rsidRPr="00000000">
        <w:rPr>
          <w:rtl w:val="0"/>
        </w:rPr>
        <w:t xml:space="preserve">Go dtabharfaí torthaí Rang 6 go dtí an meánscoil roghnaithe </w:t>
      </w:r>
    </w:p>
    <w:p w:rsidR="00000000" w:rsidDel="00000000" w:rsidP="00000000" w:rsidRDefault="00000000" w:rsidRPr="00000000" w14:paraId="000000B2">
      <w:pPr>
        <w:numPr>
          <w:ilvl w:val="0"/>
          <w:numId w:val="10"/>
        </w:numPr>
        <w:tabs>
          <w:tab w:val="left" w:pos="720"/>
        </w:tabs>
        <w:ind w:left="303" w:hanging="305"/>
        <w:rPr>
          <w:b w:val="1"/>
          <w:u w:val="single"/>
        </w:rPr>
      </w:pPr>
      <w:r w:rsidDel="00000000" w:rsidR="00000000" w:rsidRPr="00000000">
        <w:rPr>
          <w:rtl w:val="0"/>
        </w:rPr>
        <w:t xml:space="preserve">Go roinnfear na torthaí  (Rang 2,4, 6) le Bord Bainistíochta agus an Roinn Oideachais de réir ciorclán 0056/2011, 0018/2012.</w:t>
      </w:r>
      <w:r w:rsidDel="00000000" w:rsidR="00000000" w:rsidRPr="00000000">
        <w:rPr>
          <w:rtl w:val="0"/>
        </w:rPr>
      </w:r>
    </w:p>
    <w:p w:rsidR="00000000" w:rsidDel="00000000" w:rsidP="00000000" w:rsidRDefault="00000000" w:rsidRPr="00000000" w14:paraId="000000B3">
      <w:pPr>
        <w:ind w:left="0" w:hanging="2"/>
        <w:rPr>
          <w:b w:val="1"/>
          <w:u w:val="single"/>
        </w:rPr>
      </w:pPr>
      <w:r w:rsidDel="00000000" w:rsidR="00000000" w:rsidRPr="00000000">
        <w:rPr>
          <w:rtl w:val="0"/>
        </w:rPr>
      </w:r>
    </w:p>
    <w:p w:rsidR="00000000" w:rsidDel="00000000" w:rsidP="00000000" w:rsidRDefault="00000000" w:rsidRPr="00000000" w14:paraId="000000B4">
      <w:pPr>
        <w:ind w:left="0" w:hanging="2"/>
        <w:rPr>
          <w:b w:val="1"/>
          <w:u w:val="single"/>
        </w:rPr>
      </w:pPr>
      <w:r w:rsidDel="00000000" w:rsidR="00000000" w:rsidRPr="00000000">
        <w:rPr>
          <w:rtl w:val="0"/>
        </w:rPr>
      </w:r>
    </w:p>
    <w:p w:rsidR="00000000" w:rsidDel="00000000" w:rsidP="00000000" w:rsidRDefault="00000000" w:rsidRPr="00000000" w14:paraId="000000B5">
      <w:pPr>
        <w:ind w:left="0" w:hanging="2"/>
        <w:rPr/>
      </w:pPr>
      <w:r w:rsidDel="00000000" w:rsidR="00000000" w:rsidRPr="00000000">
        <w:rPr>
          <w:b w:val="1"/>
          <w:u w:val="single"/>
          <w:rtl w:val="0"/>
        </w:rPr>
        <w:t xml:space="preserve">Measúnú sa Seomra Ranga</w:t>
      </w:r>
      <w:r w:rsidDel="00000000" w:rsidR="00000000" w:rsidRPr="00000000">
        <w:rPr>
          <w:rtl w:val="0"/>
        </w:rPr>
      </w:r>
    </w:p>
    <w:p w:rsidR="00000000" w:rsidDel="00000000" w:rsidP="00000000" w:rsidRDefault="00000000" w:rsidRPr="00000000" w14:paraId="000000B6">
      <w:pPr>
        <w:ind w:left="0" w:hanging="2"/>
        <w:rPr/>
      </w:pPr>
      <w:r w:rsidDel="00000000" w:rsidR="00000000" w:rsidRPr="00000000">
        <w:rPr>
          <w:rtl w:val="0"/>
        </w:rPr>
        <w:t xml:space="preserve">Beidh gach múinteoir ranga i mbun Measúnú chun foghlama agus Measúnú ar an bhfoghlaim go leanúnach sa seomra ranga. Tá cur síos an speictream iomláin dena gléasanna measúnuithe uile atá ar siúl curtha ag deireadh an pholasaí seo mar Aguisín 1.</w:t>
      </w:r>
    </w:p>
    <w:p w:rsidR="00000000" w:rsidDel="00000000" w:rsidP="00000000" w:rsidRDefault="00000000" w:rsidRPr="00000000" w14:paraId="000000B7">
      <w:pPr>
        <w:ind w:left="0" w:hanging="2"/>
        <w:rPr/>
      </w:pPr>
      <w:r w:rsidDel="00000000" w:rsidR="00000000" w:rsidRPr="00000000">
        <w:rPr>
          <w:rtl w:val="0"/>
        </w:rPr>
      </w:r>
    </w:p>
    <w:p w:rsidR="00000000" w:rsidDel="00000000" w:rsidP="00000000" w:rsidRDefault="00000000" w:rsidRPr="00000000" w14:paraId="000000B8">
      <w:pPr>
        <w:ind w:left="0" w:hanging="2"/>
        <w:rPr/>
      </w:pPr>
      <w:r w:rsidDel="00000000" w:rsidR="00000000" w:rsidRPr="00000000">
        <w:rPr>
          <w:rtl w:val="0"/>
        </w:rPr>
        <w:t xml:space="preserve">Obair ranga- tá measúnú ag dul ar aghaidh go síoraí i rith ceachtanna ar a leithéid de</w:t>
      </w:r>
    </w:p>
    <w:p w:rsidR="00000000" w:rsidDel="00000000" w:rsidP="00000000" w:rsidRDefault="00000000" w:rsidRPr="00000000" w14:paraId="000000B9">
      <w:pPr>
        <w:ind w:left="0" w:hanging="2"/>
        <w:rPr/>
      </w:pPr>
      <w:r w:rsidDel="00000000" w:rsidR="00000000" w:rsidRPr="00000000">
        <w:rPr>
          <w:rtl w:val="0"/>
        </w:rPr>
      </w:r>
    </w:p>
    <w:p w:rsidR="00000000" w:rsidDel="00000000" w:rsidP="00000000" w:rsidRDefault="00000000" w:rsidRPr="00000000" w14:paraId="000000BA">
      <w:pPr>
        <w:numPr>
          <w:ilvl w:val="0"/>
          <w:numId w:val="2"/>
        </w:numPr>
        <w:ind w:left="0" w:hanging="2"/>
        <w:rPr/>
      </w:pPr>
      <w:r w:rsidDel="00000000" w:rsidR="00000000" w:rsidRPr="00000000">
        <w:rPr>
          <w:rtl w:val="0"/>
        </w:rPr>
        <w:t xml:space="preserve">scríbhneoireacht an pháiste</w:t>
      </w:r>
    </w:p>
    <w:p w:rsidR="00000000" w:rsidDel="00000000" w:rsidP="00000000" w:rsidRDefault="00000000" w:rsidRPr="00000000" w14:paraId="000000BB">
      <w:pPr>
        <w:numPr>
          <w:ilvl w:val="0"/>
          <w:numId w:val="2"/>
        </w:numPr>
        <w:ind w:left="0" w:hanging="2"/>
        <w:rPr/>
      </w:pPr>
      <w:r w:rsidDel="00000000" w:rsidR="00000000" w:rsidRPr="00000000">
        <w:rPr>
          <w:rtl w:val="0"/>
        </w:rPr>
        <w:t xml:space="preserve">obair ó bhéal an pháiste</w:t>
      </w:r>
    </w:p>
    <w:p w:rsidR="00000000" w:rsidDel="00000000" w:rsidP="00000000" w:rsidRDefault="00000000" w:rsidRPr="00000000" w14:paraId="000000BC">
      <w:pPr>
        <w:numPr>
          <w:ilvl w:val="0"/>
          <w:numId w:val="2"/>
        </w:numPr>
        <w:ind w:left="0" w:hanging="2"/>
        <w:rPr/>
      </w:pPr>
      <w:r w:rsidDel="00000000" w:rsidR="00000000" w:rsidRPr="00000000">
        <w:rPr>
          <w:rtl w:val="0"/>
        </w:rPr>
        <w:t xml:space="preserve">forbairt scileanna an pháiste</w:t>
      </w:r>
    </w:p>
    <w:p w:rsidR="00000000" w:rsidDel="00000000" w:rsidP="00000000" w:rsidRDefault="00000000" w:rsidRPr="00000000" w14:paraId="000000BD">
      <w:pPr>
        <w:numPr>
          <w:ilvl w:val="0"/>
          <w:numId w:val="2"/>
        </w:numPr>
        <w:ind w:left="0" w:hanging="2"/>
        <w:rPr/>
      </w:pPr>
      <w:r w:rsidDel="00000000" w:rsidR="00000000" w:rsidRPr="00000000">
        <w:rPr>
          <w:rtl w:val="0"/>
        </w:rPr>
        <w:t xml:space="preserve">obair tionscnaimh</w:t>
      </w:r>
    </w:p>
    <w:p w:rsidR="00000000" w:rsidDel="00000000" w:rsidP="00000000" w:rsidRDefault="00000000" w:rsidRPr="00000000" w14:paraId="000000BE">
      <w:pPr>
        <w:numPr>
          <w:ilvl w:val="0"/>
          <w:numId w:val="2"/>
        </w:numPr>
        <w:ind w:left="0" w:hanging="2"/>
        <w:rPr/>
      </w:pPr>
      <w:r w:rsidDel="00000000" w:rsidR="00000000" w:rsidRPr="00000000">
        <w:rPr>
          <w:rtl w:val="0"/>
        </w:rPr>
        <w:t xml:space="preserve">obair sna cóipleabhair</w:t>
      </w:r>
    </w:p>
    <w:p w:rsidR="00000000" w:rsidDel="00000000" w:rsidP="00000000" w:rsidRDefault="00000000" w:rsidRPr="00000000" w14:paraId="000000BF">
      <w:pPr>
        <w:numPr>
          <w:ilvl w:val="0"/>
          <w:numId w:val="2"/>
        </w:numPr>
        <w:ind w:left="0" w:hanging="2"/>
        <w:rPr/>
      </w:pPr>
      <w:r w:rsidDel="00000000" w:rsidR="00000000" w:rsidRPr="00000000">
        <w:rPr>
          <w:rtl w:val="0"/>
        </w:rPr>
        <w:t xml:space="preserve">Matamaitic- I ngach rang, déanfar scrúdú ag deireadh gach téarma chun dul chun cinn a mheas agus torthaí a thaifead ar an scarbhileog.</w:t>
      </w:r>
    </w:p>
    <w:p w:rsidR="00000000" w:rsidDel="00000000" w:rsidP="00000000" w:rsidRDefault="00000000" w:rsidRPr="00000000" w14:paraId="000000C0">
      <w:pPr>
        <w:ind w:left="0" w:hanging="2"/>
        <w:rPr/>
      </w:pPr>
      <w:r w:rsidDel="00000000" w:rsidR="00000000" w:rsidRPr="00000000">
        <w:rPr>
          <w:rtl w:val="0"/>
        </w:rPr>
      </w:r>
    </w:p>
    <w:p w:rsidR="00000000" w:rsidDel="00000000" w:rsidP="00000000" w:rsidRDefault="00000000" w:rsidRPr="00000000" w14:paraId="000000C1">
      <w:pPr>
        <w:ind w:left="0" w:hanging="2"/>
        <w:rPr/>
      </w:pPr>
      <w:r w:rsidDel="00000000" w:rsidR="00000000" w:rsidRPr="00000000">
        <w:rPr>
          <w:rtl w:val="0"/>
        </w:rPr>
      </w:r>
    </w:p>
    <w:p w:rsidR="00000000" w:rsidDel="00000000" w:rsidP="00000000" w:rsidRDefault="00000000" w:rsidRPr="00000000" w14:paraId="000000C2">
      <w:pPr>
        <w:ind w:left="0" w:hanging="2"/>
        <w:rPr/>
      </w:pPr>
      <w:r w:rsidDel="00000000" w:rsidR="00000000" w:rsidRPr="00000000">
        <w:rPr>
          <w:b w:val="1"/>
          <w:u w:val="single"/>
          <w:rtl w:val="0"/>
        </w:rPr>
        <w:t xml:space="preserve">Féinmheastóireacht Scoile (FMS)</w:t>
      </w:r>
      <w:r w:rsidDel="00000000" w:rsidR="00000000" w:rsidRPr="00000000">
        <w:rPr>
          <w:rtl w:val="0"/>
        </w:rPr>
      </w:r>
    </w:p>
    <w:p w:rsidR="00000000" w:rsidDel="00000000" w:rsidP="00000000" w:rsidRDefault="00000000" w:rsidRPr="00000000" w14:paraId="000000C3">
      <w:pPr>
        <w:ind w:left="0" w:hanging="2"/>
        <w:rPr/>
      </w:pPr>
      <w:r w:rsidDel="00000000" w:rsidR="00000000" w:rsidRPr="00000000">
        <w:rPr>
          <w:rtl w:val="0"/>
        </w:rPr>
        <w:t xml:space="preserve">Aithníonn foireann na scoile an tábhacht atá á chur le tamaill anuas ar phróiséas an Féinmheastóireacht Scoile. Is próiséas athmhachnaimh agus feabhsúcháin é seo don scoil ina iomláin. Tá fócás an athmhachnaimh agus feabhsúcháin seo curtha ar </w:t>
      </w:r>
      <w:r w:rsidDel="00000000" w:rsidR="00000000" w:rsidRPr="00000000">
        <w:rPr>
          <w:u w:val="single"/>
          <w:rtl w:val="0"/>
        </w:rPr>
        <w:t xml:space="preserve">an teagasc agus an fhoghlaim</w:t>
      </w:r>
      <w:r w:rsidDel="00000000" w:rsidR="00000000" w:rsidRPr="00000000">
        <w:rPr>
          <w:rtl w:val="0"/>
        </w:rPr>
        <w:t xml:space="preserve"> sa scoil. </w:t>
      </w:r>
    </w:p>
    <w:p w:rsidR="00000000" w:rsidDel="00000000" w:rsidP="00000000" w:rsidRDefault="00000000" w:rsidRPr="00000000" w14:paraId="000000C4">
      <w:pPr>
        <w:ind w:left="0" w:hanging="2"/>
        <w:rPr/>
      </w:pPr>
      <w:r w:rsidDel="00000000" w:rsidR="00000000" w:rsidRPr="00000000">
        <w:rPr>
          <w:rtl w:val="0"/>
        </w:rPr>
      </w:r>
    </w:p>
    <w:p w:rsidR="00000000" w:rsidDel="00000000" w:rsidP="00000000" w:rsidRDefault="00000000" w:rsidRPr="00000000" w14:paraId="000000C5">
      <w:pPr>
        <w:ind w:left="0" w:hanging="2"/>
        <w:rPr/>
      </w:pPr>
      <w:r w:rsidDel="00000000" w:rsidR="00000000" w:rsidRPr="00000000">
        <w:rPr>
          <w:rtl w:val="0"/>
        </w:rPr>
        <w:t xml:space="preserve">Tacaíonn an scoil seo leis an gcur chuige nua atá ann anois leis an Roinn Cigireachta ag teacht ar chuairt comhairle chuig scoileanna agus táimid ag tabhairt faoi spriocanna a phiocadh dírithe ar na trí rud seo a fheabhsú sa scoil thar tréimhse 4 bliana:</w:t>
      </w:r>
    </w:p>
    <w:p w:rsidR="00000000" w:rsidDel="00000000" w:rsidP="00000000" w:rsidRDefault="00000000" w:rsidRPr="00000000" w14:paraId="000000C6">
      <w:pPr>
        <w:ind w:left="0" w:hanging="2"/>
        <w:rPr/>
      </w:pPr>
      <w:r w:rsidDel="00000000" w:rsidR="00000000" w:rsidRPr="00000000">
        <w:rPr>
          <w:rtl w:val="0"/>
        </w:rPr>
      </w:r>
    </w:p>
    <w:p w:rsidR="00000000" w:rsidDel="00000000" w:rsidP="00000000" w:rsidRDefault="00000000" w:rsidRPr="00000000" w14:paraId="000000C7">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09" w:right="0" w:hanging="709"/>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litearthacht</w:t>
      </w:r>
    </w:p>
    <w:p w:rsidR="00000000" w:rsidDel="00000000" w:rsidP="00000000" w:rsidRDefault="00000000" w:rsidRPr="00000000" w14:paraId="000000C8">
      <w:pPr>
        <w:numPr>
          <w:ilvl w:val="0"/>
          <w:numId w:val="6"/>
        </w:numPr>
        <w:ind w:left="0" w:hanging="2"/>
        <w:rPr/>
      </w:pPr>
      <w:r w:rsidDel="00000000" w:rsidR="00000000" w:rsidRPr="00000000">
        <w:rPr>
          <w:rtl w:val="0"/>
        </w:rPr>
        <w:t xml:space="preserve">uimhearthacht</w:t>
      </w:r>
    </w:p>
    <w:p w:rsidR="00000000" w:rsidDel="00000000" w:rsidP="00000000" w:rsidRDefault="00000000" w:rsidRPr="00000000" w14:paraId="000000C9">
      <w:pPr>
        <w:numPr>
          <w:ilvl w:val="0"/>
          <w:numId w:val="6"/>
        </w:numPr>
        <w:ind w:left="0" w:hanging="2"/>
        <w:rPr/>
      </w:pPr>
      <w:r w:rsidDel="00000000" w:rsidR="00000000" w:rsidRPr="00000000">
        <w:rPr>
          <w:rtl w:val="0"/>
        </w:rPr>
        <w:t xml:space="preserve">agus réimse amháin eile</w:t>
      </w:r>
    </w:p>
    <w:p w:rsidR="00000000" w:rsidDel="00000000" w:rsidP="00000000" w:rsidRDefault="00000000" w:rsidRPr="00000000" w14:paraId="000000CA">
      <w:pPr>
        <w:ind w:left="0" w:hanging="2"/>
        <w:rPr/>
      </w:pPr>
      <w:r w:rsidDel="00000000" w:rsidR="00000000" w:rsidRPr="00000000">
        <w:rPr>
          <w:rtl w:val="0"/>
        </w:rPr>
      </w:r>
    </w:p>
    <w:p w:rsidR="00000000" w:rsidDel="00000000" w:rsidP="00000000" w:rsidRDefault="00000000" w:rsidRPr="00000000" w14:paraId="000000CB">
      <w:pPr>
        <w:ind w:left="0" w:hanging="2"/>
        <w:rPr>
          <w:b w:val="1"/>
          <w:u w:val="single"/>
        </w:rPr>
      </w:pPr>
      <w:r w:rsidDel="00000000" w:rsidR="00000000" w:rsidRPr="00000000">
        <w:rPr>
          <w:rtl w:val="0"/>
        </w:rPr>
        <w:t xml:space="preserve">Piocann páistí samplaí de shlaothair óna réimsí thuas agus tar éis tréimhse féinmheasúnú agus píarmeasúnú, cuireann said i bhfillteán ‘Bród’ iad ina bpuann Seesaw feidhmchláir ar an iPad faoi obair FMS 2019/2020 – tá fillteán punainne ar line ag gach páiste.</w:t>
      </w:r>
      <w:r w:rsidDel="00000000" w:rsidR="00000000" w:rsidRPr="00000000">
        <w:rPr>
          <w:rtl w:val="0"/>
        </w:rPr>
      </w:r>
    </w:p>
    <w:p w:rsidR="00000000" w:rsidDel="00000000" w:rsidP="00000000" w:rsidRDefault="00000000" w:rsidRPr="00000000" w14:paraId="000000CC">
      <w:pPr>
        <w:ind w:left="0" w:hanging="2"/>
        <w:rPr>
          <w:b w:val="1"/>
          <w:u w:val="single"/>
        </w:rPr>
      </w:pPr>
      <w:r w:rsidDel="00000000" w:rsidR="00000000" w:rsidRPr="00000000">
        <w:rPr>
          <w:rtl w:val="0"/>
        </w:rPr>
      </w:r>
    </w:p>
    <w:p w:rsidR="00000000" w:rsidDel="00000000" w:rsidP="00000000" w:rsidRDefault="00000000" w:rsidRPr="00000000" w14:paraId="000000CD">
      <w:pPr>
        <w:ind w:left="0" w:hanging="2"/>
        <w:rPr>
          <w:b w:val="1"/>
          <w:u w:val="single"/>
        </w:rPr>
      </w:pPr>
      <w:r w:rsidDel="00000000" w:rsidR="00000000" w:rsidRPr="00000000">
        <w:rPr>
          <w:rtl w:val="0"/>
        </w:rPr>
      </w:r>
    </w:p>
    <w:p w:rsidR="00000000" w:rsidDel="00000000" w:rsidP="00000000" w:rsidRDefault="00000000" w:rsidRPr="00000000" w14:paraId="000000CE">
      <w:pPr>
        <w:ind w:left="0" w:hanging="2"/>
        <w:rPr/>
      </w:pPr>
      <w:r w:rsidDel="00000000" w:rsidR="00000000" w:rsidRPr="00000000">
        <w:rPr>
          <w:b w:val="1"/>
          <w:u w:val="single"/>
          <w:rtl w:val="0"/>
        </w:rPr>
        <w:t xml:space="preserve">Rólanna agus Freagrachtaí</w:t>
      </w:r>
      <w:r w:rsidDel="00000000" w:rsidR="00000000" w:rsidRPr="00000000">
        <w:rPr>
          <w:rtl w:val="0"/>
        </w:rPr>
      </w:r>
    </w:p>
    <w:p w:rsidR="00000000" w:rsidDel="00000000" w:rsidP="00000000" w:rsidRDefault="00000000" w:rsidRPr="00000000" w14:paraId="000000CF">
      <w:pPr>
        <w:ind w:left="0" w:hanging="2"/>
        <w:rPr>
          <w:b w:val="1"/>
          <w:u w:val="single"/>
        </w:rPr>
      </w:pPr>
      <w:r w:rsidDel="00000000" w:rsidR="00000000" w:rsidRPr="00000000">
        <w:rPr>
          <w:rtl w:val="0"/>
        </w:rPr>
        <w:t xml:space="preserve">Tá ról ag gach múinteoir an polasaí seo a chur i bhfeidhm. </w:t>
      </w:r>
      <w:r w:rsidDel="00000000" w:rsidR="00000000" w:rsidRPr="00000000">
        <w:rPr>
          <w:rtl w:val="0"/>
        </w:rPr>
      </w:r>
    </w:p>
    <w:p w:rsidR="00000000" w:rsidDel="00000000" w:rsidP="00000000" w:rsidRDefault="00000000" w:rsidRPr="00000000" w14:paraId="000000D0">
      <w:pPr>
        <w:ind w:left="0" w:hanging="2"/>
        <w:rPr>
          <w:b w:val="1"/>
          <w:u w:val="single"/>
        </w:rPr>
      </w:pPr>
      <w:r w:rsidDel="00000000" w:rsidR="00000000" w:rsidRPr="00000000">
        <w:rPr>
          <w:rtl w:val="0"/>
        </w:rPr>
      </w:r>
    </w:p>
    <w:p w:rsidR="00000000" w:rsidDel="00000000" w:rsidP="00000000" w:rsidRDefault="00000000" w:rsidRPr="00000000" w14:paraId="000000D1">
      <w:pPr>
        <w:ind w:left="0" w:firstLine="0"/>
        <w:rPr>
          <w:b w:val="1"/>
          <w:u w:val="single"/>
        </w:rPr>
      </w:pPr>
      <w:r w:rsidDel="00000000" w:rsidR="00000000" w:rsidRPr="00000000">
        <w:rPr>
          <w:rtl w:val="0"/>
        </w:rPr>
      </w:r>
    </w:p>
    <w:p w:rsidR="00000000" w:rsidDel="00000000" w:rsidP="00000000" w:rsidRDefault="00000000" w:rsidRPr="00000000" w14:paraId="000000D2">
      <w:pPr>
        <w:ind w:left="0" w:hanging="2"/>
        <w:rPr/>
      </w:pPr>
      <w:r w:rsidDel="00000000" w:rsidR="00000000" w:rsidRPr="00000000">
        <w:rPr>
          <w:b w:val="1"/>
          <w:u w:val="single"/>
          <w:rtl w:val="0"/>
        </w:rPr>
        <w:t xml:space="preserve">Critéir Rathúlacha</w:t>
      </w:r>
      <w:r w:rsidDel="00000000" w:rsidR="00000000" w:rsidRPr="00000000">
        <w:rPr>
          <w:rtl w:val="0"/>
        </w:rPr>
      </w:r>
    </w:p>
    <w:p w:rsidR="00000000" w:rsidDel="00000000" w:rsidP="00000000" w:rsidRDefault="00000000" w:rsidRPr="00000000" w14:paraId="000000D3">
      <w:pPr>
        <w:ind w:left="0" w:hanging="2"/>
        <w:rPr/>
      </w:pPr>
      <w:r w:rsidDel="00000000" w:rsidR="00000000" w:rsidRPr="00000000">
        <w:rPr>
          <w:rtl w:val="0"/>
        </w:rPr>
        <w:t xml:space="preserve">Tá ag éirí leis an bpolasaí seo:</w:t>
      </w:r>
    </w:p>
    <w:p w:rsidR="00000000" w:rsidDel="00000000" w:rsidP="00000000" w:rsidRDefault="00000000" w:rsidRPr="00000000" w14:paraId="000000D4">
      <w:pPr>
        <w:numPr>
          <w:ilvl w:val="0"/>
          <w:numId w:val="11"/>
        </w:numPr>
        <w:ind w:left="710" w:hanging="708"/>
        <w:rPr/>
      </w:pPr>
      <w:r w:rsidDel="00000000" w:rsidR="00000000" w:rsidRPr="00000000">
        <w:rPr>
          <w:rtl w:val="0"/>
        </w:rPr>
        <w:t xml:space="preserve">má aithníonn na múinteoirí páistí le fadhbanna foghlama go luath agus má chuirtear plean idirghabhála i bhfeidhm doibh.</w:t>
      </w:r>
    </w:p>
    <w:p w:rsidR="00000000" w:rsidDel="00000000" w:rsidP="00000000" w:rsidRDefault="00000000" w:rsidRPr="00000000" w14:paraId="000000D5">
      <w:pPr>
        <w:numPr>
          <w:ilvl w:val="0"/>
          <w:numId w:val="11"/>
        </w:numPr>
        <w:ind w:left="710" w:hanging="708"/>
        <w:rPr/>
      </w:pPr>
      <w:r w:rsidDel="00000000" w:rsidR="00000000" w:rsidRPr="00000000">
        <w:rPr>
          <w:rtl w:val="0"/>
        </w:rPr>
        <w:t xml:space="preserve">má tá cleachtais agus nósanna imeachta soiléir do gach múinteoir</w:t>
      </w:r>
    </w:p>
    <w:p w:rsidR="00000000" w:rsidDel="00000000" w:rsidP="00000000" w:rsidRDefault="00000000" w:rsidRPr="00000000" w14:paraId="000000D6">
      <w:pPr>
        <w:numPr>
          <w:ilvl w:val="0"/>
          <w:numId w:val="11"/>
        </w:numPr>
        <w:ind w:left="710" w:hanging="708"/>
        <w:rPr>
          <w:b w:val="1"/>
          <w:u w:val="single"/>
        </w:rPr>
      </w:pPr>
      <w:r w:rsidDel="00000000" w:rsidR="00000000" w:rsidRPr="00000000">
        <w:rPr>
          <w:rtl w:val="0"/>
        </w:rPr>
        <w:t xml:space="preserve">má tá aistriú eolais idir múinteoirí faoi bhfoghlaim na páistí éifecahtach ann sa scoil.</w:t>
      </w:r>
      <w:r w:rsidDel="00000000" w:rsidR="00000000" w:rsidRPr="00000000">
        <w:rPr>
          <w:rtl w:val="0"/>
        </w:rPr>
      </w:r>
    </w:p>
    <w:p w:rsidR="00000000" w:rsidDel="00000000" w:rsidP="00000000" w:rsidRDefault="00000000" w:rsidRPr="00000000" w14:paraId="000000D7">
      <w:pPr>
        <w:ind w:left="0" w:hanging="2"/>
        <w:rPr>
          <w:b w:val="1"/>
          <w:u w:val="single"/>
        </w:rPr>
      </w:pPr>
      <w:r w:rsidDel="00000000" w:rsidR="00000000" w:rsidRPr="00000000">
        <w:rPr>
          <w:rtl w:val="0"/>
        </w:rPr>
      </w:r>
    </w:p>
    <w:p w:rsidR="00000000" w:rsidDel="00000000" w:rsidP="00000000" w:rsidRDefault="00000000" w:rsidRPr="00000000" w14:paraId="000000D8">
      <w:pPr>
        <w:ind w:left="0" w:hanging="2"/>
        <w:rPr>
          <w:b w:val="1"/>
          <w:u w:val="single"/>
        </w:rPr>
      </w:pPr>
      <w:r w:rsidDel="00000000" w:rsidR="00000000" w:rsidRPr="00000000">
        <w:rPr>
          <w:rtl w:val="0"/>
        </w:rPr>
      </w:r>
    </w:p>
    <w:p w:rsidR="00000000" w:rsidDel="00000000" w:rsidP="00000000" w:rsidRDefault="00000000" w:rsidRPr="00000000" w14:paraId="000000D9">
      <w:pPr>
        <w:ind w:left="0" w:hanging="2"/>
        <w:rPr/>
      </w:pPr>
      <w:r w:rsidDel="00000000" w:rsidR="00000000" w:rsidRPr="00000000">
        <w:rPr>
          <w:b w:val="1"/>
          <w:u w:val="single"/>
          <w:rtl w:val="0"/>
        </w:rPr>
        <w:t xml:space="preserve">Cur i bhfeidhm</w:t>
      </w:r>
      <w:r w:rsidDel="00000000" w:rsidR="00000000" w:rsidRPr="00000000">
        <w:rPr>
          <w:rtl w:val="0"/>
        </w:rPr>
      </w:r>
    </w:p>
    <w:p w:rsidR="00000000" w:rsidDel="00000000" w:rsidP="00000000" w:rsidRDefault="00000000" w:rsidRPr="00000000" w14:paraId="000000DA">
      <w:pPr>
        <w:ind w:left="0" w:hanging="2"/>
        <w:rPr>
          <w:b w:val="1"/>
          <w:u w:val="single"/>
        </w:rPr>
      </w:pPr>
      <w:r w:rsidDel="00000000" w:rsidR="00000000" w:rsidRPr="00000000">
        <w:rPr>
          <w:rtl w:val="0"/>
        </w:rPr>
        <w:t xml:space="preserve">Tá an polasaí seo i bhfeidhm ón dáta a dhéanfaidh Bord Bainistíochta formheas air.</w:t>
      </w:r>
      <w:r w:rsidDel="00000000" w:rsidR="00000000" w:rsidRPr="00000000">
        <w:rPr>
          <w:rtl w:val="0"/>
        </w:rPr>
      </w:r>
    </w:p>
    <w:p w:rsidR="00000000" w:rsidDel="00000000" w:rsidP="00000000" w:rsidRDefault="00000000" w:rsidRPr="00000000" w14:paraId="000000DB">
      <w:pPr>
        <w:ind w:left="0" w:hanging="2"/>
        <w:rPr>
          <w:b w:val="1"/>
          <w:u w:val="single"/>
        </w:rPr>
      </w:pPr>
      <w:r w:rsidDel="00000000" w:rsidR="00000000" w:rsidRPr="00000000">
        <w:rPr>
          <w:rtl w:val="0"/>
        </w:rPr>
      </w:r>
    </w:p>
    <w:p w:rsidR="00000000" w:rsidDel="00000000" w:rsidP="00000000" w:rsidRDefault="00000000" w:rsidRPr="00000000" w14:paraId="000000DC">
      <w:pPr>
        <w:ind w:left="0" w:hanging="2"/>
        <w:rPr/>
      </w:pPr>
      <w:r w:rsidDel="00000000" w:rsidR="00000000" w:rsidRPr="00000000">
        <w:rPr>
          <w:b w:val="1"/>
          <w:u w:val="single"/>
          <w:rtl w:val="0"/>
        </w:rPr>
        <w:t xml:space="preserve">Formheas agus Scaipeadh</w:t>
      </w:r>
      <w:r w:rsidDel="00000000" w:rsidR="00000000" w:rsidRPr="00000000">
        <w:rPr>
          <w:rtl w:val="0"/>
        </w:rPr>
      </w:r>
    </w:p>
    <w:p w:rsidR="00000000" w:rsidDel="00000000" w:rsidP="00000000" w:rsidRDefault="00000000" w:rsidRPr="00000000" w14:paraId="000000DD">
      <w:pPr>
        <w:ind w:left="0" w:hanging="2"/>
        <w:rPr>
          <w:b w:val="1"/>
          <w:u w:val="single"/>
        </w:rPr>
      </w:pPr>
      <w:r w:rsidDel="00000000" w:rsidR="00000000" w:rsidRPr="00000000">
        <w:rPr>
          <w:rtl w:val="0"/>
        </w:rPr>
        <w:t xml:space="preserve">Rinne an Bord formheas ar an bpolasaí seo ag cruinniú Boird Samhain 2019  &amp; Feabhra 2020 agus rinne é a scaipeadh go pobal uile na scoile tré é a chur ar an suíomh idirlíon scoile.</w:t>
      </w:r>
      <w:r w:rsidDel="00000000" w:rsidR="00000000" w:rsidRPr="00000000">
        <w:rPr>
          <w:rtl w:val="0"/>
        </w:rPr>
      </w:r>
    </w:p>
    <w:p w:rsidR="00000000" w:rsidDel="00000000" w:rsidP="00000000" w:rsidRDefault="00000000" w:rsidRPr="00000000" w14:paraId="000000DE">
      <w:pPr>
        <w:ind w:left="0" w:hanging="2"/>
        <w:rPr>
          <w:b w:val="1"/>
          <w:u w:val="single"/>
        </w:rPr>
      </w:pPr>
      <w:r w:rsidDel="00000000" w:rsidR="00000000" w:rsidRPr="00000000">
        <w:rPr>
          <w:rtl w:val="0"/>
        </w:rPr>
      </w:r>
    </w:p>
    <w:p w:rsidR="00000000" w:rsidDel="00000000" w:rsidP="00000000" w:rsidRDefault="00000000" w:rsidRPr="00000000" w14:paraId="000000DF">
      <w:pPr>
        <w:ind w:left="0" w:hanging="2"/>
        <w:rPr/>
      </w:pPr>
      <w:r w:rsidDel="00000000" w:rsidR="00000000" w:rsidRPr="00000000">
        <w:rPr>
          <w:b w:val="1"/>
          <w:u w:val="single"/>
          <w:rtl w:val="0"/>
        </w:rPr>
        <w:t xml:space="preserve">Athbhreiniú</w:t>
      </w:r>
      <w:r w:rsidDel="00000000" w:rsidR="00000000" w:rsidRPr="00000000">
        <w:rPr>
          <w:rtl w:val="0"/>
        </w:rPr>
      </w:r>
    </w:p>
    <w:p w:rsidR="00000000" w:rsidDel="00000000" w:rsidP="00000000" w:rsidRDefault="00000000" w:rsidRPr="00000000" w14:paraId="000000E0">
      <w:pPr>
        <w:ind w:left="0" w:hanging="2"/>
        <w:rPr>
          <w:b w:val="1"/>
          <w:u w:val="single"/>
        </w:rPr>
      </w:pPr>
      <w:r w:rsidDel="00000000" w:rsidR="00000000" w:rsidRPr="00000000">
        <w:rPr>
          <w:rtl w:val="0"/>
        </w:rPr>
        <w:t xml:space="preserve">Déanfaidh foireann na scoile athbhreiniú ar an bpolasaí seo i gceann dhá bhliana agus déanfar leasaithe air más ghá.</w:t>
      </w:r>
      <w:r w:rsidDel="00000000" w:rsidR="00000000" w:rsidRPr="00000000">
        <w:rPr>
          <w:rtl w:val="0"/>
        </w:rPr>
      </w:r>
    </w:p>
    <w:p w:rsidR="00000000" w:rsidDel="00000000" w:rsidP="00000000" w:rsidRDefault="00000000" w:rsidRPr="00000000" w14:paraId="000000E1">
      <w:pPr>
        <w:ind w:left="0" w:hanging="2"/>
        <w:rPr>
          <w:b w:val="1"/>
          <w:u w:val="single"/>
        </w:rPr>
      </w:pPr>
      <w:r w:rsidDel="00000000" w:rsidR="00000000" w:rsidRPr="00000000">
        <w:rPr>
          <w:rtl w:val="0"/>
        </w:rPr>
      </w:r>
    </w:p>
    <w:p w:rsidR="00000000" w:rsidDel="00000000" w:rsidP="00000000" w:rsidRDefault="00000000" w:rsidRPr="00000000" w14:paraId="000000E2">
      <w:pPr>
        <w:ind w:left="0" w:hanging="2"/>
        <w:rPr>
          <w:b w:val="1"/>
          <w:u w:val="single"/>
        </w:rPr>
      </w:pPr>
      <w:r w:rsidDel="00000000" w:rsidR="00000000" w:rsidRPr="00000000">
        <w:rPr>
          <w:b w:val="1"/>
          <w:u w:val="single"/>
          <w:rtl w:val="0"/>
        </w:rPr>
        <w:t xml:space="preserve">Aguisín</w:t>
      </w:r>
    </w:p>
    <w:p w:rsidR="00000000" w:rsidDel="00000000" w:rsidP="00000000" w:rsidRDefault="00000000" w:rsidRPr="00000000" w14:paraId="000000E3">
      <w:pPr>
        <w:ind w:left="0" w:hanging="2"/>
        <w:rPr>
          <w:b w:val="1"/>
          <w:u w:val="single"/>
        </w:rPr>
      </w:pPr>
      <w:r w:rsidDel="00000000" w:rsidR="00000000" w:rsidRPr="00000000">
        <w:rPr>
          <w:rtl w:val="0"/>
        </w:rPr>
      </w:r>
    </w:p>
    <w:p w:rsidR="00000000" w:rsidDel="00000000" w:rsidP="00000000" w:rsidRDefault="00000000" w:rsidRPr="00000000" w14:paraId="000000E4">
      <w:pPr>
        <w:ind w:left="0" w:hanging="2"/>
        <w:rPr/>
      </w:pPr>
      <w:r w:rsidDel="00000000" w:rsidR="00000000" w:rsidRPr="00000000">
        <w:rPr>
          <w:rtl w:val="0"/>
        </w:rPr>
        <w:t xml:space="preserve">1. Speictream iomláin na ngleasann Measúnuithe</w:t>
      </w:r>
    </w:p>
    <w:p w:rsidR="00000000" w:rsidDel="00000000" w:rsidP="00000000" w:rsidRDefault="00000000" w:rsidRPr="00000000" w14:paraId="000000E5">
      <w:pPr>
        <w:ind w:left="0" w:hanging="2"/>
        <w:rPr/>
      </w:pPr>
      <w:r w:rsidDel="00000000" w:rsidR="00000000" w:rsidRPr="00000000">
        <w:rPr>
          <w:rtl w:val="0"/>
        </w:rPr>
        <w:t xml:space="preserve">2. Plean Feabhsúcháin Scoile, Gaelscoil na Lochanna</w:t>
      </w:r>
    </w:p>
    <w:p w:rsidR="00000000" w:rsidDel="00000000" w:rsidP="00000000" w:rsidRDefault="00000000" w:rsidRPr="00000000" w14:paraId="000000E6">
      <w:pPr>
        <w:ind w:left="0" w:hanging="2"/>
        <w:rPr/>
        <w:sectPr>
          <w:pgSz w:h="16838" w:w="11906"/>
          <w:pgMar w:bottom="567" w:top="567" w:left="567" w:right="567" w:header="720" w:footer="720"/>
          <w:pgNumType w:start="1"/>
          <w:cols w:equalWidth="0"/>
        </w:sectPr>
      </w:pPr>
      <w:r w:rsidDel="00000000" w:rsidR="00000000" w:rsidRPr="00000000">
        <w:rPr>
          <w:rtl w:val="0"/>
        </w:rPr>
      </w:r>
    </w:p>
    <w:p w:rsidR="00000000" w:rsidDel="00000000" w:rsidP="00000000" w:rsidRDefault="00000000" w:rsidRPr="00000000" w14:paraId="000000E7">
      <w:pPr>
        <w:ind w:left="0" w:hanging="2"/>
        <w:jc w:val="center"/>
        <w:rPr>
          <w:b w:val="1"/>
        </w:rPr>
      </w:pPr>
      <w:r w:rsidDel="00000000" w:rsidR="00000000" w:rsidRPr="00000000">
        <w:rPr>
          <w:rFonts w:ascii="Arial" w:cs="Arial" w:eastAsia="Arial" w:hAnsi="Arial"/>
          <w:b w:val="1"/>
          <w:color w:val="000000"/>
          <w:sz w:val="36"/>
          <w:szCs w:val="36"/>
          <w:rtl w:val="0"/>
        </w:rPr>
        <w:t xml:space="preserve">Measúnú</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-26034</wp:posOffset>
            </wp:positionH>
            <wp:positionV relativeFrom="paragraph">
              <wp:posOffset>440690</wp:posOffset>
            </wp:positionV>
            <wp:extent cx="6685915" cy="3726815"/>
            <wp:effectExtent b="635" l="635" r="635" t="635"/>
            <wp:wrapTopAndBottom distB="0" distT="0"/>
            <wp:docPr id="1033"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6685915" cy="3726815"/>
                    </a:xfrm>
                    <a:prstGeom prst="rect"/>
                    <a:ln w="635">
                      <a:solidFill>
                        <a:srgbClr val="808080"/>
                      </a:solidFill>
                      <a:prstDash val="solid"/>
                    </a:ln>
                  </pic:spPr>
                </pic:pic>
              </a:graphicData>
            </a:graphic>
          </wp:anchor>
        </w:drawing>
      </w:r>
    </w:p>
    <w:p w:rsidR="00000000" w:rsidDel="00000000" w:rsidP="00000000" w:rsidRDefault="00000000" w:rsidRPr="00000000" w14:paraId="000000E8">
      <w:pPr>
        <w:ind w:left="0" w:hanging="2"/>
        <w:rPr>
          <w:b w:val="1"/>
        </w:rPr>
      </w:pPr>
      <w:r w:rsidDel="00000000" w:rsidR="00000000" w:rsidRPr="00000000">
        <w:rPr>
          <w:rtl w:val="0"/>
        </w:rPr>
      </w:r>
    </w:p>
    <w:p w:rsidR="00000000" w:rsidDel="00000000" w:rsidP="00000000" w:rsidRDefault="00000000" w:rsidRPr="00000000" w14:paraId="000000E9">
      <w:pPr>
        <w:ind w:left="0" w:hanging="2"/>
        <w:rPr>
          <w:b w:val="1"/>
        </w:rPr>
      </w:pPr>
      <w:r w:rsidDel="00000000" w:rsidR="00000000" w:rsidRPr="00000000">
        <w:rPr>
          <w:rtl w:val="0"/>
        </w:rPr>
      </w:r>
    </w:p>
    <w:p w:rsidR="00000000" w:rsidDel="00000000" w:rsidP="00000000" w:rsidRDefault="00000000" w:rsidRPr="00000000" w14:paraId="000000EA">
      <w:pPr>
        <w:ind w:left="0" w:hanging="2"/>
        <w:rPr>
          <w:b w:val="1"/>
        </w:rPr>
      </w:pPr>
      <w:r w:rsidDel="00000000" w:rsidR="00000000" w:rsidRPr="00000000">
        <w:rPr>
          <w:rFonts w:ascii="Arial" w:cs="Arial" w:eastAsia="Arial" w:hAnsi="Arial"/>
          <w:b w:val="1"/>
          <w:color w:val="000000"/>
          <w:sz w:val="22"/>
          <w:szCs w:val="22"/>
          <w:rtl w:val="0"/>
        </w:rPr>
        <w:t xml:space="preserve">Rang _____________________</w:t>
      </w:r>
      <w:r w:rsidDel="00000000" w:rsidR="00000000" w:rsidRPr="00000000">
        <w:rPr>
          <w:rtl w:val="0"/>
        </w:rPr>
      </w:r>
    </w:p>
    <w:p w:rsidR="00000000" w:rsidDel="00000000" w:rsidP="00000000" w:rsidRDefault="00000000" w:rsidRPr="00000000" w14:paraId="000000EB">
      <w:pPr>
        <w:ind w:left="0" w:hanging="2"/>
        <w:rPr>
          <w:b w:val="1"/>
        </w:rPr>
      </w:pPr>
      <w:r w:rsidDel="00000000" w:rsidR="00000000" w:rsidRPr="00000000">
        <w:rPr>
          <w:rtl w:val="0"/>
        </w:rPr>
      </w:r>
    </w:p>
    <w:p w:rsidR="00000000" w:rsidDel="00000000" w:rsidP="00000000" w:rsidRDefault="00000000" w:rsidRPr="00000000" w14:paraId="000000EC">
      <w:pPr>
        <w:ind w:left="0" w:hanging="2"/>
        <w:rPr>
          <w:b w:val="1"/>
        </w:rPr>
      </w:pPr>
      <w:r w:rsidDel="00000000" w:rsidR="00000000" w:rsidRPr="00000000">
        <w:rPr>
          <w:rFonts w:ascii="Arial" w:cs="Arial" w:eastAsia="Arial" w:hAnsi="Arial"/>
          <w:b w:val="1"/>
          <w:color w:val="000000"/>
          <w:sz w:val="22"/>
          <w:szCs w:val="22"/>
          <w:rtl w:val="0"/>
        </w:rPr>
        <w:t xml:space="preserve">Múinteoir: ______________________</w:t>
      </w:r>
      <w:r w:rsidDel="00000000" w:rsidR="00000000" w:rsidRPr="00000000">
        <w:rPr>
          <w:rtl w:val="0"/>
        </w:rPr>
      </w:r>
    </w:p>
    <w:p w:rsidR="00000000" w:rsidDel="00000000" w:rsidP="00000000" w:rsidRDefault="00000000" w:rsidRPr="00000000" w14:paraId="000000ED">
      <w:pPr>
        <w:ind w:left="0" w:hanging="2"/>
        <w:rPr>
          <w:b w:val="1"/>
        </w:rPr>
      </w:pPr>
      <w:r w:rsidDel="00000000" w:rsidR="00000000" w:rsidRPr="00000000">
        <w:rPr>
          <w:rtl w:val="0"/>
        </w:rPr>
      </w:r>
    </w:p>
    <w:p w:rsidR="00000000" w:rsidDel="00000000" w:rsidP="00000000" w:rsidRDefault="00000000" w:rsidRPr="00000000" w14:paraId="000000EE">
      <w:pPr>
        <w:ind w:left="0" w:hanging="2"/>
        <w:rPr>
          <w:b w:val="1"/>
        </w:rPr>
      </w:pPr>
      <w:r w:rsidDel="00000000" w:rsidR="00000000" w:rsidRPr="00000000">
        <w:rPr>
          <w:rtl w:val="0"/>
        </w:rPr>
      </w:r>
    </w:p>
    <w:p w:rsidR="00000000" w:rsidDel="00000000" w:rsidP="00000000" w:rsidRDefault="00000000" w:rsidRPr="00000000" w14:paraId="000000EF">
      <w:pPr>
        <w:ind w:left="0" w:hanging="2"/>
        <w:rPr/>
      </w:pPr>
      <w:r w:rsidDel="00000000" w:rsidR="00000000" w:rsidRPr="00000000">
        <w:rPr>
          <w:rFonts w:ascii="Arial" w:cs="Arial" w:eastAsia="Arial" w:hAnsi="Arial"/>
          <w:color w:val="000000"/>
          <w:sz w:val="22"/>
          <w:szCs w:val="22"/>
          <w:rtl w:val="0"/>
        </w:rPr>
        <w:t xml:space="preserve"> I rith na bliana, ag na hamannta cuí, úsáidfidh mé na modhanna measúnaithe seo a leanas</w:t>
      </w:r>
      <w:r w:rsidDel="00000000" w:rsidR="00000000" w:rsidRPr="00000000">
        <w:rPr>
          <w:rtl w:val="0"/>
        </w:rPr>
      </w:r>
    </w:p>
    <w:p w:rsidR="00000000" w:rsidDel="00000000" w:rsidP="00000000" w:rsidRDefault="00000000" w:rsidRPr="00000000" w14:paraId="000000F0">
      <w:pPr>
        <w:ind w:left="0" w:hanging="2"/>
        <w:rPr/>
      </w:pPr>
      <w:r w:rsidDel="00000000" w:rsidR="00000000" w:rsidRPr="00000000">
        <w:rPr>
          <w:rtl w:val="0"/>
        </w:rPr>
      </w:r>
    </w:p>
    <w:p w:rsidR="00000000" w:rsidDel="00000000" w:rsidP="00000000" w:rsidRDefault="00000000" w:rsidRPr="00000000" w14:paraId="000000F1">
      <w:pPr>
        <w:ind w:left="0" w:hanging="2"/>
        <w:rPr/>
      </w:pPr>
      <w:r w:rsidDel="00000000" w:rsidR="00000000" w:rsidRPr="00000000">
        <w:rPr>
          <w:rtl w:val="0"/>
        </w:rPr>
        <w:t xml:space="preserve">Beidh idir </w:t>
      </w:r>
      <w:r w:rsidDel="00000000" w:rsidR="00000000" w:rsidRPr="00000000">
        <w:rPr>
          <w:b w:val="1"/>
          <w:sz w:val="28"/>
          <w:szCs w:val="28"/>
          <w:rtl w:val="0"/>
        </w:rPr>
        <w:t xml:space="preserve">measúnú chun foghlama</w:t>
      </w:r>
      <w:r w:rsidDel="00000000" w:rsidR="00000000" w:rsidRPr="00000000">
        <w:rPr>
          <w:rtl w:val="0"/>
        </w:rPr>
        <w:t xml:space="preserve"> </w:t>
      </w:r>
      <w:r w:rsidDel="00000000" w:rsidR="00000000" w:rsidRPr="00000000">
        <w:rPr>
          <w:sz w:val="28"/>
          <w:szCs w:val="28"/>
          <w:rtl w:val="0"/>
        </w:rPr>
        <w:t xml:space="preserve">agus </w:t>
      </w:r>
      <w:r w:rsidDel="00000000" w:rsidR="00000000" w:rsidRPr="00000000">
        <w:rPr>
          <w:b w:val="1"/>
          <w:sz w:val="28"/>
          <w:szCs w:val="28"/>
          <w:rtl w:val="0"/>
        </w:rPr>
        <w:t xml:space="preserve">measúnú ar an bhfoghlaim</w:t>
      </w:r>
      <w:r w:rsidDel="00000000" w:rsidR="00000000" w:rsidRPr="00000000">
        <w:rPr>
          <w:rtl w:val="0"/>
        </w:rPr>
        <w:t xml:space="preserve"> ar siúl.</w:t>
      </w:r>
    </w:p>
    <w:p w:rsidR="00000000" w:rsidDel="00000000" w:rsidP="00000000" w:rsidRDefault="00000000" w:rsidRPr="00000000" w14:paraId="000000F2">
      <w:pPr>
        <w:ind w:left="0" w:hanging="2"/>
        <w:rPr/>
      </w:pPr>
      <w:r w:rsidDel="00000000" w:rsidR="00000000" w:rsidRPr="00000000">
        <w:rPr>
          <w:rtl w:val="0"/>
        </w:rPr>
      </w:r>
    </w:p>
    <w:p w:rsidR="00000000" w:rsidDel="00000000" w:rsidP="00000000" w:rsidRDefault="00000000" w:rsidRPr="00000000" w14:paraId="000000F3">
      <w:pPr>
        <w:numPr>
          <w:ilvl w:val="0"/>
          <w:numId w:val="4"/>
        </w:numPr>
        <w:ind w:left="0" w:hanging="2"/>
        <w:rPr/>
      </w:pPr>
      <w:r w:rsidDel="00000000" w:rsidR="00000000" w:rsidRPr="00000000">
        <w:rPr>
          <w:rFonts w:ascii="Arial" w:cs="Arial" w:eastAsia="Arial" w:hAnsi="Arial"/>
          <w:b w:val="1"/>
          <w:color w:val="000000"/>
          <w:sz w:val="22"/>
          <w:szCs w:val="22"/>
          <w:rtl w:val="0"/>
        </w:rPr>
        <w:t xml:space="preserve">Féinmheasúnú </w:t>
      </w:r>
      <w:r w:rsidDel="00000000" w:rsidR="00000000" w:rsidRPr="00000000">
        <w:rPr>
          <w:rFonts w:ascii="Arial" w:cs="Arial" w:eastAsia="Arial" w:hAnsi="Arial"/>
          <w:color w:val="000000"/>
          <w:sz w:val="22"/>
          <w:szCs w:val="22"/>
          <w:rtl w:val="0"/>
        </w:rPr>
        <w:t xml:space="preserve">– spreagtar leanbh le tuairim a thabhairt ar a c(h)uid cleachtadh scríbhneoireachta trí thagairt a dhéanamh don sampla atá ar thaispeáint</w:t>
      </w:r>
      <w:r w:rsidDel="00000000" w:rsidR="00000000" w:rsidRPr="00000000">
        <w:rPr>
          <w:rFonts w:ascii="Arial" w:cs="Arial" w:eastAsia="Arial" w:hAnsi="Arial"/>
          <w:i w:val="1"/>
          <w:color w:val="000000"/>
          <w:sz w:val="22"/>
          <w:szCs w:val="22"/>
          <w:rtl w:val="0"/>
        </w:rPr>
        <w:t xml:space="preserve">. </w:t>
      </w:r>
      <w:r w:rsidDel="00000000" w:rsidR="00000000" w:rsidRPr="00000000">
        <w:rPr>
          <w:rtl w:val="0"/>
        </w:rPr>
      </w:r>
    </w:p>
    <w:p w:rsidR="00000000" w:rsidDel="00000000" w:rsidP="00000000" w:rsidRDefault="00000000" w:rsidRPr="00000000" w14:paraId="000000F4">
      <w:pPr>
        <w:ind w:left="0" w:hanging="2"/>
        <w:rPr/>
      </w:pPr>
      <w:r w:rsidDel="00000000" w:rsidR="00000000" w:rsidRPr="00000000">
        <w:rPr>
          <w:rtl w:val="0"/>
        </w:rPr>
      </w:r>
    </w:p>
    <w:p w:rsidR="00000000" w:rsidDel="00000000" w:rsidP="00000000" w:rsidRDefault="00000000" w:rsidRPr="00000000" w14:paraId="000000F5">
      <w:pPr>
        <w:numPr>
          <w:ilvl w:val="0"/>
          <w:numId w:val="4"/>
        </w:numPr>
        <w:ind w:left="0" w:hanging="2"/>
        <w:rPr/>
      </w:pPr>
      <w:r w:rsidDel="00000000" w:rsidR="00000000" w:rsidRPr="00000000">
        <w:rPr>
          <w:rFonts w:ascii="Arial" w:cs="Arial" w:eastAsia="Arial" w:hAnsi="Arial"/>
          <w:b w:val="1"/>
          <w:color w:val="000000"/>
          <w:sz w:val="22"/>
          <w:szCs w:val="22"/>
          <w:rtl w:val="0"/>
        </w:rPr>
        <w:t xml:space="preserve">Comhdhálú </w:t>
      </w:r>
      <w:r w:rsidDel="00000000" w:rsidR="00000000" w:rsidRPr="00000000">
        <w:rPr>
          <w:rFonts w:ascii="Arial" w:cs="Arial" w:eastAsia="Arial" w:hAnsi="Arial"/>
          <w:color w:val="000000"/>
          <w:sz w:val="22"/>
          <w:szCs w:val="22"/>
          <w:rtl w:val="0"/>
        </w:rPr>
        <w:t xml:space="preserve">– cuirtear am ar leataobh Dé hAoine chun caint ar leith faoina gcuid scríbhneoireachta nó a bhfuil déanta sa seomra ag déanamh suntais dá bhfuil bainte amach acu, ag moladh cén áit agus conas is féidir an fhoghlaim a fheabhsú. </w:t>
      </w:r>
      <w:r w:rsidDel="00000000" w:rsidR="00000000" w:rsidRPr="00000000">
        <w:rPr>
          <w:rtl w:val="0"/>
        </w:rPr>
      </w:r>
    </w:p>
    <w:p w:rsidR="00000000" w:rsidDel="00000000" w:rsidP="00000000" w:rsidRDefault="00000000" w:rsidRPr="00000000" w14:paraId="000000F6">
      <w:pPr>
        <w:ind w:left="0" w:hanging="2"/>
        <w:rPr/>
      </w:pPr>
      <w:r w:rsidDel="00000000" w:rsidR="00000000" w:rsidRPr="00000000">
        <w:rPr>
          <w:rtl w:val="0"/>
        </w:rPr>
      </w:r>
    </w:p>
    <w:p w:rsidR="00000000" w:rsidDel="00000000" w:rsidP="00000000" w:rsidRDefault="00000000" w:rsidRPr="00000000" w14:paraId="000000F7">
      <w:pPr>
        <w:numPr>
          <w:ilvl w:val="0"/>
          <w:numId w:val="4"/>
        </w:numPr>
        <w:ind w:left="0" w:hanging="2"/>
        <w:rPr/>
      </w:pPr>
      <w:r w:rsidDel="00000000" w:rsidR="00000000" w:rsidRPr="00000000">
        <w:rPr>
          <w:rFonts w:ascii="Arial" w:cs="Arial" w:eastAsia="Arial" w:hAnsi="Arial"/>
          <w:b w:val="1"/>
          <w:sz w:val="22"/>
          <w:szCs w:val="22"/>
          <w:rtl w:val="0"/>
        </w:rPr>
        <w:t xml:space="preserve">Measúnú punainne </w:t>
      </w:r>
      <w:r w:rsidDel="00000000" w:rsidR="00000000" w:rsidRPr="00000000">
        <w:rPr>
          <w:rFonts w:ascii="Arial" w:cs="Arial" w:eastAsia="Arial" w:hAnsi="Arial"/>
          <w:sz w:val="22"/>
          <w:szCs w:val="22"/>
          <w:rtl w:val="0"/>
        </w:rPr>
        <w:t xml:space="preserve">– samplaí de obair a chur sa scrapleabhar le iniúchadh, grianghraf de shamplaí de scríbhneoireacht na leanaí ó Scéal Falla </w:t>
      </w:r>
      <w:r w:rsidDel="00000000" w:rsidR="00000000" w:rsidRPr="00000000">
        <w:rPr>
          <w:rtl w:val="0"/>
        </w:rPr>
      </w:r>
    </w:p>
    <w:p w:rsidR="00000000" w:rsidDel="00000000" w:rsidP="00000000" w:rsidRDefault="00000000" w:rsidRPr="00000000" w14:paraId="000000F8">
      <w:pPr>
        <w:ind w:left="0" w:hanging="2"/>
        <w:rPr/>
      </w:pPr>
      <w:r w:rsidDel="00000000" w:rsidR="00000000" w:rsidRPr="00000000">
        <w:rPr>
          <w:rtl w:val="0"/>
        </w:rPr>
      </w:r>
    </w:p>
    <w:p w:rsidR="00000000" w:rsidDel="00000000" w:rsidP="00000000" w:rsidRDefault="00000000" w:rsidRPr="00000000" w14:paraId="000000F9">
      <w:pPr>
        <w:numPr>
          <w:ilvl w:val="0"/>
          <w:numId w:val="4"/>
        </w:numPr>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Ceistiú </w:t>
      </w:r>
      <w:r w:rsidDel="00000000" w:rsidR="00000000" w:rsidRPr="00000000">
        <w:rPr>
          <w:rFonts w:ascii="Arial" w:cs="Arial" w:eastAsia="Arial" w:hAnsi="Arial"/>
          <w:sz w:val="22"/>
          <w:szCs w:val="22"/>
          <w:rtl w:val="0"/>
        </w:rPr>
        <w:t xml:space="preserve">–.i. ceisteanna liteartha chun scileanna seicheamhaithe a mheas: </w:t>
      </w:r>
      <w:r w:rsidDel="00000000" w:rsidR="00000000" w:rsidRPr="00000000">
        <w:rPr>
          <w:rFonts w:ascii="Arial" w:cs="Arial" w:eastAsia="Arial" w:hAnsi="Arial"/>
          <w:i w:val="1"/>
          <w:sz w:val="22"/>
          <w:szCs w:val="22"/>
          <w:rtl w:val="0"/>
        </w:rPr>
        <w:t xml:space="preserve">Cad, Cathain, Cé, Cén áit? </w:t>
      </w:r>
      <w:r w:rsidDel="00000000" w:rsidR="00000000" w:rsidRPr="00000000">
        <w:rPr>
          <w:rtl w:val="0"/>
        </w:rPr>
      </w:r>
    </w:p>
    <w:p w:rsidR="00000000" w:rsidDel="00000000" w:rsidP="00000000" w:rsidRDefault="00000000" w:rsidRPr="00000000" w14:paraId="000000FA">
      <w:pPr>
        <w:ind w:left="0" w:hanging="2"/>
        <w:rPr/>
      </w:pPr>
      <w:r w:rsidDel="00000000" w:rsidR="00000000" w:rsidRPr="00000000">
        <w:rPr>
          <w:rFonts w:ascii="Arial" w:cs="Arial" w:eastAsia="Arial" w:hAnsi="Arial"/>
          <w:sz w:val="22"/>
          <w:szCs w:val="22"/>
          <w:rtl w:val="0"/>
        </w:rPr>
        <w:t xml:space="preserve">ceisteanna tátalacha chun tuiscint an scéil a mheas: </w:t>
      </w:r>
      <w:r w:rsidDel="00000000" w:rsidR="00000000" w:rsidRPr="00000000">
        <w:rPr>
          <w:rFonts w:ascii="Arial" w:cs="Arial" w:eastAsia="Arial" w:hAnsi="Arial"/>
          <w:i w:val="1"/>
          <w:sz w:val="22"/>
          <w:szCs w:val="22"/>
          <w:rtl w:val="0"/>
        </w:rPr>
        <w:t xml:space="preserve">Cén fáth go gceapann tú?</w:t>
      </w:r>
      <w:r w:rsidDel="00000000" w:rsidR="00000000" w:rsidRPr="00000000">
        <w:rPr>
          <w:rtl w:val="0"/>
        </w:rPr>
      </w:r>
    </w:p>
    <w:p w:rsidR="00000000" w:rsidDel="00000000" w:rsidP="00000000" w:rsidRDefault="00000000" w:rsidRPr="00000000" w14:paraId="000000FB">
      <w:pPr>
        <w:ind w:left="0" w:hanging="2"/>
        <w:rPr/>
      </w:pPr>
      <w:r w:rsidDel="00000000" w:rsidR="00000000" w:rsidRPr="00000000">
        <w:rPr>
          <w:rtl w:val="0"/>
        </w:rPr>
      </w:r>
    </w:p>
    <w:p w:rsidR="00000000" w:rsidDel="00000000" w:rsidP="00000000" w:rsidRDefault="00000000" w:rsidRPr="00000000" w14:paraId="000000FC">
      <w:pPr>
        <w:numPr>
          <w:ilvl w:val="0"/>
          <w:numId w:val="4"/>
        </w:numPr>
        <w:ind w:left="0" w:hanging="2"/>
        <w:rPr/>
      </w:pPr>
      <w:r w:rsidDel="00000000" w:rsidR="00000000" w:rsidRPr="00000000">
        <w:rPr>
          <w:rFonts w:ascii="Arial" w:cs="Arial" w:eastAsia="Arial" w:hAnsi="Arial"/>
          <w:b w:val="1"/>
          <w:sz w:val="22"/>
          <w:szCs w:val="22"/>
          <w:rtl w:val="0"/>
        </w:rPr>
        <w:t xml:space="preserve">Breathnú an mhúinteora </w:t>
      </w:r>
      <w:r w:rsidDel="00000000" w:rsidR="00000000" w:rsidRPr="00000000">
        <w:rPr>
          <w:rFonts w:ascii="Arial" w:cs="Arial" w:eastAsia="Arial" w:hAnsi="Arial"/>
          <w:sz w:val="22"/>
          <w:szCs w:val="22"/>
          <w:rtl w:val="0"/>
        </w:rPr>
        <w:t xml:space="preserve">– </w:t>
      </w:r>
      <w:r w:rsidDel="00000000" w:rsidR="00000000" w:rsidRPr="00000000">
        <w:rPr>
          <w:rtl w:val="0"/>
        </w:rPr>
      </w:r>
    </w:p>
    <w:p w:rsidR="00000000" w:rsidDel="00000000" w:rsidP="00000000" w:rsidRDefault="00000000" w:rsidRPr="00000000" w14:paraId="000000FD">
      <w:pPr>
        <w:ind w:left="0" w:hanging="2"/>
        <w:rPr/>
      </w:pPr>
      <w:r w:rsidDel="00000000" w:rsidR="00000000" w:rsidRPr="00000000">
        <w:rPr>
          <w:rtl w:val="0"/>
        </w:rPr>
      </w:r>
    </w:p>
    <w:p w:rsidR="00000000" w:rsidDel="00000000" w:rsidP="00000000" w:rsidRDefault="00000000" w:rsidRPr="00000000" w14:paraId="000000FE">
      <w:pPr>
        <w:numPr>
          <w:ilvl w:val="0"/>
          <w:numId w:val="4"/>
        </w:numPr>
        <w:ind w:left="0" w:hanging="2"/>
        <w:rPr/>
      </w:pPr>
      <w:r w:rsidDel="00000000" w:rsidR="00000000" w:rsidRPr="00000000">
        <w:rPr>
          <w:rFonts w:ascii="Arial" w:cs="Arial" w:eastAsia="Arial" w:hAnsi="Arial"/>
          <w:b w:val="1"/>
          <w:sz w:val="22"/>
          <w:szCs w:val="22"/>
          <w:rtl w:val="0"/>
        </w:rPr>
        <w:t xml:space="preserve">Tascanna agus trialacha deartha ag an múinteoir </w:t>
      </w:r>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14:paraId="000000FF">
      <w:pPr>
        <w:ind w:left="0" w:hanging="2"/>
        <w:rPr/>
      </w:pPr>
      <w:r w:rsidDel="00000000" w:rsidR="00000000" w:rsidRPr="00000000">
        <w:rPr>
          <w:rtl w:val="0"/>
        </w:rPr>
      </w:r>
    </w:p>
    <w:p w:rsidR="00000000" w:rsidDel="00000000" w:rsidP="00000000" w:rsidRDefault="00000000" w:rsidRPr="00000000" w14:paraId="00000100">
      <w:pPr>
        <w:numPr>
          <w:ilvl w:val="0"/>
          <w:numId w:val="4"/>
        </w:numPr>
        <w:ind w:left="0" w:hanging="2"/>
        <w:rPr/>
      </w:pPr>
      <w:r w:rsidDel="00000000" w:rsidR="00000000" w:rsidRPr="00000000">
        <w:rPr>
          <w:rFonts w:ascii="Arial" w:cs="Arial" w:eastAsia="Arial" w:hAnsi="Arial"/>
          <w:b w:val="1"/>
          <w:sz w:val="22"/>
          <w:szCs w:val="22"/>
          <w:rtl w:val="0"/>
        </w:rPr>
        <w:t xml:space="preserve">Trialacha Caighdeánacha</w:t>
      </w:r>
      <w:r w:rsidDel="00000000" w:rsidR="00000000" w:rsidRPr="00000000">
        <w:rPr>
          <w:rFonts w:ascii="Arial" w:cs="Arial" w:eastAsia="Arial" w:hAnsi="Arial"/>
          <w:sz w:val="22"/>
          <w:szCs w:val="22"/>
          <w:rtl w:val="0"/>
        </w:rPr>
        <w:t xml:space="preserve">- ______________,___________________</w:t>
      </w:r>
    </w:p>
    <w:p w:rsidR="00000000" w:rsidDel="00000000" w:rsidP="00000000" w:rsidRDefault="00000000" w:rsidRPr="00000000" w14:paraId="00000101">
      <w:pPr>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2">
      <w:pPr>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3">
      <w:pPr>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4">
      <w:pPr>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5">
      <w:pPr>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6">
      <w:pPr>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7">
      <w:pPr>
        <w:rPr>
          <w:rFonts w:ascii="Arial" w:cs="Arial" w:eastAsia="Arial" w:hAnsi="Arial"/>
          <w:b w:val="1"/>
        </w:rPr>
      </w:pPr>
      <w:r w:rsidDel="00000000" w:rsidR="00000000" w:rsidRPr="00000000">
        <w:rPr>
          <w:rFonts w:ascii="Arial" w:cs="Arial" w:eastAsia="Arial" w:hAnsi="Arial"/>
          <w:b w:val="1"/>
          <w:rtl w:val="0"/>
        </w:rPr>
        <w:t xml:space="preserve">Achoimre do thuistí/chaomhnóirí na scoile</w:t>
      </w:r>
    </w:p>
    <w:p w:rsidR="00000000" w:rsidDel="00000000" w:rsidP="00000000" w:rsidRDefault="00000000" w:rsidRPr="00000000" w14:paraId="00000108">
      <w:pPr>
        <w:rPr>
          <w:rFonts w:ascii="Arial" w:cs="Arial" w:eastAsia="Arial" w:hAnsi="Arial"/>
        </w:rPr>
      </w:pPr>
      <w:r w:rsidDel="00000000" w:rsidR="00000000" w:rsidRPr="00000000">
        <w:rPr>
          <w:rtl w:val="0"/>
        </w:rPr>
      </w:r>
    </w:p>
    <w:p w:rsidR="00000000" w:rsidDel="00000000" w:rsidP="00000000" w:rsidRDefault="00000000" w:rsidRPr="00000000" w14:paraId="00000109">
      <w:pPr>
        <w:rPr>
          <w:rFonts w:ascii="Arial" w:cs="Arial" w:eastAsia="Arial" w:hAnsi="Arial"/>
        </w:rPr>
      </w:pPr>
      <w:r w:rsidDel="00000000" w:rsidR="00000000" w:rsidRPr="00000000">
        <w:rPr>
          <w:rtl w:val="0"/>
        </w:rPr>
      </w:r>
    </w:p>
    <w:p w:rsidR="00000000" w:rsidDel="00000000" w:rsidP="00000000" w:rsidRDefault="00000000" w:rsidRPr="00000000" w14:paraId="0000010A">
      <w:pPr>
        <w:rPr>
          <w:rFonts w:ascii="Arial" w:cs="Arial" w:eastAsia="Arial" w:hAnsi="Arial"/>
        </w:rPr>
      </w:pPr>
      <w:r w:rsidDel="00000000" w:rsidR="00000000" w:rsidRPr="00000000">
        <w:rPr>
          <w:rFonts w:ascii="Arial" w:cs="Arial" w:eastAsia="Arial" w:hAnsi="Arial"/>
          <w:rtl w:val="0"/>
        </w:rPr>
        <w:t xml:space="preserve">Chuir foireann na scoile an Polasaí measúnuithe thuas le chéile chun pictiúr iomláin den Mheasúnú a tharraingt do phobal na scoile.</w:t>
      </w:r>
    </w:p>
    <w:p w:rsidR="00000000" w:rsidDel="00000000" w:rsidP="00000000" w:rsidRDefault="00000000" w:rsidRPr="00000000" w14:paraId="0000010B">
      <w:pPr>
        <w:rPr>
          <w:rFonts w:ascii="Arial" w:cs="Arial" w:eastAsia="Arial" w:hAnsi="Arial"/>
        </w:rPr>
      </w:pPr>
      <w:r w:rsidDel="00000000" w:rsidR="00000000" w:rsidRPr="00000000">
        <w:rPr>
          <w:rtl w:val="0"/>
        </w:rPr>
      </w:r>
    </w:p>
    <w:p w:rsidR="00000000" w:rsidDel="00000000" w:rsidP="00000000" w:rsidRDefault="00000000" w:rsidRPr="00000000" w14:paraId="0000010C">
      <w:pPr>
        <w:rPr>
          <w:rFonts w:ascii="Arial" w:cs="Arial" w:eastAsia="Arial" w:hAnsi="Arial"/>
        </w:rPr>
      </w:pPr>
      <w:r w:rsidDel="00000000" w:rsidR="00000000" w:rsidRPr="00000000">
        <w:rPr>
          <w:rFonts w:ascii="Arial" w:cs="Arial" w:eastAsia="Arial" w:hAnsi="Arial"/>
          <w:rtl w:val="0"/>
        </w:rPr>
        <w:t xml:space="preserve">Bíonn múinteoirí de shíor ag déanamh measúnú ar dhul chun cinn na bpáistí. Uaireannta déantar é sin i rith an cheachta (ag breathnú ar an rang chun féachaint cé atá ag freagairt ceisteanna ags cé nach bhfuil, cé atá ag tuisicint, cé atá deacracht acu) agus uaireannta déantar measúnú ag deireadh tréimhse oibre (ag cur ceisteanna ar chaibidl mata nuair ata an caibidil críochnaithe, ag iarraidh ar na paistí scríobh faoi rud a d’fhoghlaim siad, nó an fhoghlaim a thaifead agus a chur isteach ina bhfillteán ar an ipad nó sa scrapleabhar).</w:t>
      </w:r>
    </w:p>
    <w:p w:rsidR="00000000" w:rsidDel="00000000" w:rsidP="00000000" w:rsidRDefault="00000000" w:rsidRPr="00000000" w14:paraId="0000010D">
      <w:pPr>
        <w:rPr>
          <w:rFonts w:ascii="Arial" w:cs="Arial" w:eastAsia="Arial" w:hAnsi="Arial"/>
        </w:rPr>
      </w:pPr>
      <w:r w:rsidDel="00000000" w:rsidR="00000000" w:rsidRPr="00000000">
        <w:rPr>
          <w:rtl w:val="0"/>
        </w:rPr>
      </w:r>
    </w:p>
    <w:p w:rsidR="00000000" w:rsidDel="00000000" w:rsidP="00000000" w:rsidRDefault="00000000" w:rsidRPr="00000000" w14:paraId="0000010E">
      <w:pPr>
        <w:rPr>
          <w:rFonts w:ascii="Arial" w:cs="Arial" w:eastAsia="Arial" w:hAnsi="Arial"/>
        </w:rPr>
      </w:pPr>
      <w:r w:rsidDel="00000000" w:rsidR="00000000" w:rsidRPr="00000000">
        <w:rPr>
          <w:rFonts w:ascii="Arial" w:cs="Arial" w:eastAsia="Arial" w:hAnsi="Arial"/>
          <w:rtl w:val="0"/>
        </w:rPr>
        <w:t xml:space="preserve">Bíonn an measúnú seo ag dul ar aghaidh lá i ndiaidh lae i ngach ábhar scoile, sa Chorpoideachas, san Eolaíocht, san Ealaín srl ní hamháin sa Ghaeilge, Béarla, agus Mata. </w:t>
      </w:r>
    </w:p>
    <w:p w:rsidR="00000000" w:rsidDel="00000000" w:rsidP="00000000" w:rsidRDefault="00000000" w:rsidRPr="00000000" w14:paraId="0000010F">
      <w:pPr>
        <w:rPr>
          <w:rFonts w:ascii="Arial" w:cs="Arial" w:eastAsia="Arial" w:hAnsi="Arial"/>
        </w:rPr>
      </w:pPr>
      <w:r w:rsidDel="00000000" w:rsidR="00000000" w:rsidRPr="00000000">
        <w:rPr>
          <w:rtl w:val="0"/>
        </w:rPr>
      </w:r>
    </w:p>
    <w:p w:rsidR="00000000" w:rsidDel="00000000" w:rsidP="00000000" w:rsidRDefault="00000000" w:rsidRPr="00000000" w14:paraId="00000110">
      <w:pPr>
        <w:rPr>
          <w:rFonts w:ascii="Arial" w:cs="Arial" w:eastAsia="Arial" w:hAnsi="Arial"/>
        </w:rPr>
      </w:pPr>
      <w:r w:rsidDel="00000000" w:rsidR="00000000" w:rsidRPr="00000000">
        <w:rPr>
          <w:rFonts w:ascii="Arial" w:cs="Arial" w:eastAsia="Arial" w:hAnsi="Arial"/>
          <w:rtl w:val="0"/>
        </w:rPr>
        <w:t xml:space="preserve">Bíonn múinteoirí ag treoiriú páistí chun measúnú a dhéanamh ar a obair féin (Ar chuir mé isteach gach rud sa píosa scríbhneoireachta seo, ar líon mé na critéir a leag an múinteoir síos don tionscnamh seo srl?) agus uaireannta bíonn comhdháil beag idir an páiste agus an múinteoir faoi conas atá éirí leis an bpáiste.</w:t>
      </w:r>
    </w:p>
    <w:p w:rsidR="00000000" w:rsidDel="00000000" w:rsidP="00000000" w:rsidRDefault="00000000" w:rsidRPr="00000000" w14:paraId="00000111">
      <w:pPr>
        <w:rPr>
          <w:rFonts w:ascii="Arial" w:cs="Arial" w:eastAsia="Arial" w:hAnsi="Arial"/>
        </w:rPr>
      </w:pPr>
      <w:r w:rsidDel="00000000" w:rsidR="00000000" w:rsidRPr="00000000">
        <w:rPr>
          <w:rtl w:val="0"/>
        </w:rPr>
      </w:r>
    </w:p>
    <w:p w:rsidR="00000000" w:rsidDel="00000000" w:rsidP="00000000" w:rsidRDefault="00000000" w:rsidRPr="00000000" w14:paraId="00000112">
      <w:pPr>
        <w:rPr>
          <w:rFonts w:ascii="Arial" w:cs="Arial" w:eastAsia="Arial" w:hAnsi="Arial"/>
        </w:rPr>
      </w:pPr>
      <w:r w:rsidDel="00000000" w:rsidR="00000000" w:rsidRPr="00000000">
        <w:rPr>
          <w:rFonts w:ascii="Arial" w:cs="Arial" w:eastAsia="Arial" w:hAnsi="Arial"/>
          <w:rtl w:val="0"/>
        </w:rPr>
        <w:t xml:space="preserve">Uaireannta freisin bíonn cairde sa rang ag déanamh measúnú ar obair cara eile sa rang agus múineann na múinteoirí dóibh conas seo a dhéanamh .i. (2 rud maith a rá faoin obair agus ansin moladh beag eile a chur leis chun é a fheabhsú más ghá).</w:t>
      </w:r>
    </w:p>
    <w:p w:rsidR="00000000" w:rsidDel="00000000" w:rsidP="00000000" w:rsidRDefault="00000000" w:rsidRPr="00000000" w14:paraId="00000113">
      <w:pPr>
        <w:rPr>
          <w:rFonts w:ascii="Arial" w:cs="Arial" w:eastAsia="Arial" w:hAnsi="Arial"/>
        </w:rPr>
      </w:pPr>
      <w:r w:rsidDel="00000000" w:rsidR="00000000" w:rsidRPr="00000000">
        <w:rPr>
          <w:rtl w:val="0"/>
        </w:rPr>
      </w:r>
    </w:p>
    <w:p w:rsidR="00000000" w:rsidDel="00000000" w:rsidP="00000000" w:rsidRDefault="00000000" w:rsidRPr="00000000" w14:paraId="00000114">
      <w:pPr>
        <w:rPr>
          <w:rFonts w:ascii="Arial" w:cs="Arial" w:eastAsia="Arial" w:hAnsi="Arial"/>
        </w:rPr>
      </w:pPr>
      <w:r w:rsidDel="00000000" w:rsidR="00000000" w:rsidRPr="00000000">
        <w:rPr>
          <w:rFonts w:ascii="Arial" w:cs="Arial" w:eastAsia="Arial" w:hAnsi="Arial"/>
          <w:rtl w:val="0"/>
        </w:rPr>
        <w:t xml:space="preserve">Riarann ​​múinteoirí scrúduithe níos foirmiúla ag deireadh an téarma (mar shampla, tástáil Matamaitice) agus ag deireadh na bliana (trialacha caighdeánaithe). Déantar na marcanna seo a thaifeadadh ó théarma go téarma agus cuirtear na torthaí caighdeánaithe san áireamh i dtuarascáil na scoile samhraidh. Ní tástáil iad na trialacha caighdeánaithe seo a shocraíonn an múinteoir ar an méid a clúdaíodh sa rang ach tástáil náisiúnta chun cumas na bpáistí i Léitheoireacht Bhéarla, i Matamaitic agus i Léitheoireacht na Gaeilge a mheas ar leanaí den aois chéanna ar fud na tíre. Déanann Gaelscoileanna tástálacha níos deacra sa Ghaeilge ná scoileanna eile Béarla ach an tástáil Béarla chéanna.</w:t>
      </w:r>
    </w:p>
    <w:p w:rsidR="00000000" w:rsidDel="00000000" w:rsidP="00000000" w:rsidRDefault="00000000" w:rsidRPr="00000000" w14:paraId="00000115">
      <w:pPr>
        <w:rPr>
          <w:rFonts w:ascii="Arial" w:cs="Arial" w:eastAsia="Arial" w:hAnsi="Arial"/>
        </w:rPr>
      </w:pPr>
      <w:r w:rsidDel="00000000" w:rsidR="00000000" w:rsidRPr="00000000">
        <w:rPr>
          <w:rtl w:val="0"/>
        </w:rPr>
      </w:r>
    </w:p>
    <w:p w:rsidR="00000000" w:rsidDel="00000000" w:rsidP="00000000" w:rsidRDefault="00000000" w:rsidRPr="00000000" w14:paraId="00000116">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17">
      <w:pPr>
        <w:rPr>
          <w:rFonts w:ascii="Arial" w:cs="Arial" w:eastAsia="Arial" w:hAnsi="Arial"/>
        </w:rPr>
      </w:pPr>
      <w:r w:rsidDel="00000000" w:rsidR="00000000" w:rsidRPr="00000000">
        <w:rPr>
          <w:rFonts w:ascii="Arial" w:cs="Arial" w:eastAsia="Arial" w:hAnsi="Arial"/>
          <w:rtl w:val="0"/>
        </w:rPr>
        <w:t xml:space="preserve">Úsáideann na múinteoirí an teolas óna bealaí measúnuithe ar fad chun tacaíocht ceart a thabhairt dona páistí is mó a bhfuil cabhair uathu, chun páistí a roghnú don chabhair leis an múinteoir Oideachas Speisialta, chun an chéad cuid eile den obair a leagadh amach sa rang agus chun aiseolas a thabhairt dona páistí iad féin faoin gcuid foghlama agus chun aiseolas a thabhairt go tuismitheoirí agus caomhnóirí.</w:t>
      </w:r>
    </w:p>
    <w:p w:rsidR="00000000" w:rsidDel="00000000" w:rsidP="00000000" w:rsidRDefault="00000000" w:rsidRPr="00000000" w14:paraId="00000118">
      <w:pPr>
        <w:rPr>
          <w:rFonts w:ascii="Arial" w:cs="Arial" w:eastAsia="Arial" w:hAnsi="Arial"/>
        </w:rPr>
      </w:pPr>
      <w:r w:rsidDel="00000000" w:rsidR="00000000" w:rsidRPr="00000000">
        <w:rPr>
          <w:rtl w:val="0"/>
        </w:rPr>
      </w:r>
    </w:p>
    <w:p w:rsidR="00000000" w:rsidDel="00000000" w:rsidP="00000000" w:rsidRDefault="00000000" w:rsidRPr="00000000" w14:paraId="00000119">
      <w:pPr>
        <w:rPr>
          <w:rFonts w:ascii="Arial" w:cs="Arial" w:eastAsia="Arial" w:hAnsi="Arial"/>
        </w:rPr>
      </w:pPr>
      <w:r w:rsidDel="00000000" w:rsidR="00000000" w:rsidRPr="00000000">
        <w:rPr>
          <w:rFonts w:ascii="Arial" w:cs="Arial" w:eastAsia="Arial" w:hAnsi="Arial"/>
          <w:rtl w:val="0"/>
        </w:rPr>
        <w:t xml:space="preserve">Tugann an measúnú pictiúr don bhord Bainistíochta frieisn ar chaighdeán na foghlma sa scoil agus roinntear cuid dena marcanna na scrúduithe caighdeánaithe leis an mBord agus leis an Roinn Oideachais agus scileanna.  </w:t>
      </w:r>
    </w:p>
    <w:p w:rsidR="00000000" w:rsidDel="00000000" w:rsidP="00000000" w:rsidRDefault="00000000" w:rsidRPr="00000000" w14:paraId="0000011A">
      <w:pPr>
        <w:rPr>
          <w:rFonts w:ascii="Arial" w:cs="Arial" w:eastAsia="Arial" w:hAnsi="Arial"/>
        </w:rPr>
      </w:pPr>
      <w:r w:rsidDel="00000000" w:rsidR="00000000" w:rsidRPr="00000000">
        <w:rPr>
          <w:rtl w:val="0"/>
        </w:rPr>
      </w:r>
    </w:p>
    <w:p w:rsidR="00000000" w:rsidDel="00000000" w:rsidP="00000000" w:rsidRDefault="00000000" w:rsidRPr="00000000" w14:paraId="0000011B">
      <w:pPr>
        <w:rPr>
          <w:rFonts w:ascii="Arial" w:cs="Arial" w:eastAsia="Arial" w:hAnsi="Arial"/>
        </w:rPr>
      </w:pPr>
      <w:r w:rsidDel="00000000" w:rsidR="00000000" w:rsidRPr="00000000">
        <w:rPr>
          <w:rFonts w:ascii="Arial" w:cs="Arial" w:eastAsia="Arial" w:hAnsi="Arial"/>
          <w:rtl w:val="0"/>
        </w:rPr>
        <w:t xml:space="preserve">Déanfar i gcónaí gach iarracht aiseolas cruinn a thabhairt go tuistí/ caomhnóirí ar fhoghlaim na bpáistí agus marcanna/eolas a roinnt leo. Nuair atá aon scrúdúithe caighdeánaithe ag dul ar aghaidh cuirimid fógra amach go tuistí faoi sin agus ag aon am is féidir le tuiste teacht agus dul chun cinn nó torthaí/taifead foghlam a bpáistí a lorg ón oide.   </w:t>
      </w:r>
    </w:p>
    <w:p w:rsidR="00000000" w:rsidDel="00000000" w:rsidP="00000000" w:rsidRDefault="00000000" w:rsidRPr="00000000" w14:paraId="0000011C">
      <w:pPr>
        <w:rPr>
          <w:rFonts w:ascii="Arial" w:cs="Arial" w:eastAsia="Arial" w:hAnsi="Arial"/>
        </w:rPr>
      </w:pPr>
      <w:r w:rsidDel="00000000" w:rsidR="00000000" w:rsidRPr="00000000">
        <w:rPr>
          <w:rtl w:val="0"/>
        </w:rPr>
      </w:r>
    </w:p>
    <w:p w:rsidR="00000000" w:rsidDel="00000000" w:rsidP="00000000" w:rsidRDefault="00000000" w:rsidRPr="00000000" w14:paraId="0000011D">
      <w:pPr>
        <w:rPr>
          <w:rFonts w:ascii="Arial" w:cs="Arial" w:eastAsia="Arial" w:hAnsi="Arial"/>
        </w:rPr>
      </w:pPr>
      <w:r w:rsidDel="00000000" w:rsidR="00000000" w:rsidRPr="00000000">
        <w:rPr>
          <w:rFonts w:ascii="Arial" w:cs="Arial" w:eastAsia="Arial" w:hAnsi="Arial"/>
          <w:rtl w:val="0"/>
        </w:rPr>
        <w:t xml:space="preserve">Tá sé i gceist ag an scoil an nasc a laidriú idir baile agus scoil ar fhoghlaim na bpáistí agus táimid ag obair ar sin ó bhliain go bliain. </w:t>
      </w:r>
    </w:p>
    <w:p w:rsidR="00000000" w:rsidDel="00000000" w:rsidP="00000000" w:rsidRDefault="00000000" w:rsidRPr="00000000" w14:paraId="0000011E">
      <w:pPr>
        <w:rPr>
          <w:rFonts w:ascii="Arial" w:cs="Arial" w:eastAsia="Arial" w:hAnsi="Arial"/>
        </w:rPr>
      </w:pPr>
      <w:r w:rsidDel="00000000" w:rsidR="00000000" w:rsidRPr="00000000">
        <w:rPr>
          <w:rtl w:val="0"/>
        </w:rPr>
      </w:r>
    </w:p>
    <w:p w:rsidR="00000000" w:rsidDel="00000000" w:rsidP="00000000" w:rsidRDefault="00000000" w:rsidRPr="00000000" w14:paraId="0000011F">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20">
      <w:pPr>
        <w:rPr>
          <w:rFonts w:ascii="Arial" w:cs="Arial" w:eastAsia="Arial" w:hAnsi="Arial"/>
        </w:rPr>
      </w:pPr>
      <w:r w:rsidDel="00000000" w:rsidR="00000000" w:rsidRPr="00000000">
        <w:rPr>
          <w:rtl w:val="0"/>
        </w:rPr>
      </w:r>
    </w:p>
    <w:p w:rsidR="00000000" w:rsidDel="00000000" w:rsidP="00000000" w:rsidRDefault="00000000" w:rsidRPr="00000000" w14:paraId="00000121">
      <w:pPr>
        <w:rPr>
          <w:rFonts w:ascii="Arial" w:cs="Arial" w:eastAsia="Arial" w:hAnsi="Arial"/>
        </w:rPr>
      </w:pPr>
      <w:r w:rsidDel="00000000" w:rsidR="00000000" w:rsidRPr="00000000">
        <w:rPr>
          <w:rtl w:val="0"/>
        </w:rPr>
      </w:r>
    </w:p>
    <w:p w:rsidR="00000000" w:rsidDel="00000000" w:rsidP="00000000" w:rsidRDefault="00000000" w:rsidRPr="00000000" w14:paraId="00000122">
      <w:pPr>
        <w:rPr>
          <w:rFonts w:ascii="Arial" w:cs="Arial" w:eastAsia="Arial" w:hAnsi="Arial"/>
        </w:rPr>
      </w:pPr>
      <w:r w:rsidDel="00000000" w:rsidR="00000000" w:rsidRPr="00000000">
        <w:rPr>
          <w:rtl w:val="0"/>
        </w:rPr>
      </w:r>
    </w:p>
    <w:p w:rsidR="00000000" w:rsidDel="00000000" w:rsidP="00000000" w:rsidRDefault="00000000" w:rsidRPr="00000000" w14:paraId="00000123">
      <w:pPr>
        <w:rPr>
          <w:rFonts w:ascii="Arial" w:cs="Arial" w:eastAsia="Arial" w:hAnsi="Arial"/>
        </w:rPr>
      </w:pPr>
      <w:r w:rsidDel="00000000" w:rsidR="00000000" w:rsidRPr="00000000">
        <w:rPr>
          <w:rtl w:val="0"/>
        </w:rPr>
      </w:r>
    </w:p>
    <w:p w:rsidR="00000000" w:rsidDel="00000000" w:rsidP="00000000" w:rsidRDefault="00000000" w:rsidRPr="00000000" w14:paraId="00000124">
      <w:pPr>
        <w:rPr>
          <w:rFonts w:ascii="Arial" w:cs="Arial" w:eastAsia="Arial" w:hAnsi="Arial"/>
        </w:rPr>
      </w:pPr>
      <w:r w:rsidDel="00000000" w:rsidR="00000000" w:rsidRPr="00000000">
        <w:rPr>
          <w:rtl w:val="0"/>
        </w:rPr>
      </w:r>
    </w:p>
    <w:p w:rsidR="00000000" w:rsidDel="00000000" w:rsidP="00000000" w:rsidRDefault="00000000" w:rsidRPr="00000000" w14:paraId="00000125">
      <w:pPr>
        <w:rPr>
          <w:rFonts w:ascii="Arial" w:cs="Arial" w:eastAsia="Arial" w:hAnsi="Arial"/>
        </w:rPr>
      </w:pPr>
      <w:r w:rsidDel="00000000" w:rsidR="00000000" w:rsidRPr="00000000">
        <w:rPr>
          <w:rtl w:val="0"/>
        </w:rPr>
      </w:r>
    </w:p>
    <w:p w:rsidR="00000000" w:rsidDel="00000000" w:rsidP="00000000" w:rsidRDefault="00000000" w:rsidRPr="00000000" w14:paraId="00000126">
      <w:pPr>
        <w:rPr>
          <w:rFonts w:ascii="Arial" w:cs="Arial" w:eastAsia="Arial" w:hAnsi="Arial"/>
          <w:b w:val="1"/>
        </w:rPr>
      </w:pPr>
      <w:r w:rsidDel="00000000" w:rsidR="00000000" w:rsidRPr="00000000">
        <w:rPr>
          <w:rFonts w:ascii="Arial" w:cs="Arial" w:eastAsia="Arial" w:hAnsi="Arial"/>
          <w:b w:val="1"/>
          <w:rtl w:val="0"/>
        </w:rPr>
        <w:t xml:space="preserve">Summary of school parents / guardians</w:t>
      </w:r>
    </w:p>
    <w:p w:rsidR="00000000" w:rsidDel="00000000" w:rsidP="00000000" w:rsidRDefault="00000000" w:rsidRPr="00000000" w14:paraId="00000127">
      <w:pPr>
        <w:rPr>
          <w:rFonts w:ascii="Arial" w:cs="Arial" w:eastAsia="Arial" w:hAnsi="Arial"/>
        </w:rPr>
      </w:pPr>
      <w:r w:rsidDel="00000000" w:rsidR="00000000" w:rsidRPr="00000000">
        <w:rPr>
          <w:rtl w:val="0"/>
        </w:rPr>
      </w:r>
    </w:p>
    <w:p w:rsidR="00000000" w:rsidDel="00000000" w:rsidP="00000000" w:rsidRDefault="00000000" w:rsidRPr="00000000" w14:paraId="00000128">
      <w:pPr>
        <w:rPr>
          <w:rFonts w:ascii="Arial" w:cs="Arial" w:eastAsia="Arial" w:hAnsi="Arial"/>
        </w:rPr>
      </w:pPr>
      <w:r w:rsidDel="00000000" w:rsidR="00000000" w:rsidRPr="00000000">
        <w:rPr>
          <w:rtl w:val="0"/>
        </w:rPr>
      </w:r>
    </w:p>
    <w:p w:rsidR="00000000" w:rsidDel="00000000" w:rsidP="00000000" w:rsidRDefault="00000000" w:rsidRPr="00000000" w14:paraId="00000129">
      <w:pPr>
        <w:rPr>
          <w:rFonts w:ascii="Arial" w:cs="Arial" w:eastAsia="Arial" w:hAnsi="Arial"/>
        </w:rPr>
      </w:pPr>
      <w:r w:rsidDel="00000000" w:rsidR="00000000" w:rsidRPr="00000000">
        <w:rPr>
          <w:rFonts w:ascii="Arial" w:cs="Arial" w:eastAsia="Arial" w:hAnsi="Arial"/>
          <w:rtl w:val="0"/>
        </w:rPr>
        <w:t xml:space="preserve">This Assessment policy was compiled by school staff to draw a full picture of “Assessment” in Gaelscoil na Lochanna for the school community.</w:t>
      </w:r>
    </w:p>
    <w:p w:rsidR="00000000" w:rsidDel="00000000" w:rsidP="00000000" w:rsidRDefault="00000000" w:rsidRPr="00000000" w14:paraId="0000012A">
      <w:pPr>
        <w:rPr>
          <w:rFonts w:ascii="Arial" w:cs="Arial" w:eastAsia="Arial" w:hAnsi="Arial"/>
        </w:rPr>
      </w:pPr>
      <w:r w:rsidDel="00000000" w:rsidR="00000000" w:rsidRPr="00000000">
        <w:rPr>
          <w:rtl w:val="0"/>
        </w:rPr>
      </w:r>
    </w:p>
    <w:p w:rsidR="00000000" w:rsidDel="00000000" w:rsidP="00000000" w:rsidRDefault="00000000" w:rsidRPr="00000000" w14:paraId="0000012B">
      <w:pPr>
        <w:rPr>
          <w:rFonts w:ascii="Arial" w:cs="Arial" w:eastAsia="Arial" w:hAnsi="Arial"/>
        </w:rPr>
      </w:pPr>
      <w:r w:rsidDel="00000000" w:rsidR="00000000" w:rsidRPr="00000000">
        <w:rPr>
          <w:rFonts w:ascii="Arial" w:cs="Arial" w:eastAsia="Arial" w:hAnsi="Arial"/>
          <w:rtl w:val="0"/>
        </w:rPr>
        <w:t xml:space="preserve">Teachers continually assess the children's learning. Sometimes this is done during the lesson (looking at the class to see who is answering questions and who is not, who is getting the learning, who is having difficulty) and sometimes the learning is assessed at the end of a period of work (asking questions when the chapter is finished, asking the children to write about something they have learned, or to record and put the learning into their folder on the ipad or scrapbook).</w:t>
      </w:r>
    </w:p>
    <w:p w:rsidR="00000000" w:rsidDel="00000000" w:rsidP="00000000" w:rsidRDefault="00000000" w:rsidRPr="00000000" w14:paraId="0000012C">
      <w:pPr>
        <w:rPr>
          <w:rFonts w:ascii="Arial" w:cs="Arial" w:eastAsia="Arial" w:hAnsi="Arial"/>
        </w:rPr>
      </w:pPr>
      <w:r w:rsidDel="00000000" w:rsidR="00000000" w:rsidRPr="00000000">
        <w:rPr>
          <w:rtl w:val="0"/>
        </w:rPr>
      </w:r>
    </w:p>
    <w:p w:rsidR="00000000" w:rsidDel="00000000" w:rsidP="00000000" w:rsidRDefault="00000000" w:rsidRPr="00000000" w14:paraId="0000012D">
      <w:pPr>
        <w:rPr>
          <w:rFonts w:ascii="Arial" w:cs="Arial" w:eastAsia="Arial" w:hAnsi="Arial"/>
        </w:rPr>
      </w:pPr>
      <w:r w:rsidDel="00000000" w:rsidR="00000000" w:rsidRPr="00000000">
        <w:rPr>
          <w:rFonts w:ascii="Arial" w:cs="Arial" w:eastAsia="Arial" w:hAnsi="Arial"/>
          <w:rtl w:val="0"/>
        </w:rPr>
        <w:t xml:space="preserve">This assessment takes place day by day in all school subjects, in Physical Education, Science, Art etc. not only in Irish, English, and Maths.</w:t>
      </w:r>
    </w:p>
    <w:p w:rsidR="00000000" w:rsidDel="00000000" w:rsidP="00000000" w:rsidRDefault="00000000" w:rsidRPr="00000000" w14:paraId="0000012E">
      <w:pPr>
        <w:rPr>
          <w:rFonts w:ascii="Arial" w:cs="Arial" w:eastAsia="Arial" w:hAnsi="Arial"/>
        </w:rPr>
      </w:pPr>
      <w:r w:rsidDel="00000000" w:rsidR="00000000" w:rsidRPr="00000000">
        <w:rPr>
          <w:rtl w:val="0"/>
        </w:rPr>
      </w:r>
    </w:p>
    <w:p w:rsidR="00000000" w:rsidDel="00000000" w:rsidP="00000000" w:rsidRDefault="00000000" w:rsidRPr="00000000" w14:paraId="0000012F">
      <w:pPr>
        <w:rPr>
          <w:rFonts w:ascii="Arial" w:cs="Arial" w:eastAsia="Arial" w:hAnsi="Arial"/>
        </w:rPr>
      </w:pPr>
      <w:r w:rsidDel="00000000" w:rsidR="00000000" w:rsidRPr="00000000">
        <w:rPr>
          <w:rFonts w:ascii="Arial" w:cs="Arial" w:eastAsia="Arial" w:hAnsi="Arial"/>
          <w:rtl w:val="0"/>
        </w:rPr>
        <w:t xml:space="preserve">Teachers guide children to assess their own work (Did I include everything in this piece of writing, fill in the criteria set by the teacher for this project etc?) And sometimes there is a small conference between the child and the teacher about how the child is doing.</w:t>
      </w:r>
    </w:p>
    <w:p w:rsidR="00000000" w:rsidDel="00000000" w:rsidP="00000000" w:rsidRDefault="00000000" w:rsidRPr="00000000" w14:paraId="00000130">
      <w:pPr>
        <w:rPr>
          <w:rFonts w:ascii="Arial" w:cs="Arial" w:eastAsia="Arial" w:hAnsi="Arial"/>
        </w:rPr>
      </w:pPr>
      <w:r w:rsidDel="00000000" w:rsidR="00000000" w:rsidRPr="00000000">
        <w:rPr>
          <w:rtl w:val="0"/>
        </w:rPr>
      </w:r>
    </w:p>
    <w:p w:rsidR="00000000" w:rsidDel="00000000" w:rsidP="00000000" w:rsidRDefault="00000000" w:rsidRPr="00000000" w14:paraId="00000131">
      <w:pPr>
        <w:rPr>
          <w:rFonts w:ascii="Arial" w:cs="Arial" w:eastAsia="Arial" w:hAnsi="Arial"/>
        </w:rPr>
      </w:pPr>
      <w:r w:rsidDel="00000000" w:rsidR="00000000" w:rsidRPr="00000000">
        <w:rPr>
          <w:rFonts w:ascii="Arial" w:cs="Arial" w:eastAsia="Arial" w:hAnsi="Arial"/>
          <w:rtl w:val="0"/>
        </w:rPr>
        <w:t xml:space="preserve">Sometimes there are friends in the class assessing the work of another friend in class and the teachers teach them how to do this ie. (2 good things to say about the work and then add another little suggestion to improve it if necessary).</w:t>
      </w:r>
    </w:p>
    <w:p w:rsidR="00000000" w:rsidDel="00000000" w:rsidP="00000000" w:rsidRDefault="00000000" w:rsidRPr="00000000" w14:paraId="00000132">
      <w:pPr>
        <w:rPr>
          <w:rFonts w:ascii="Arial" w:cs="Arial" w:eastAsia="Arial" w:hAnsi="Arial"/>
        </w:rPr>
      </w:pPr>
      <w:r w:rsidDel="00000000" w:rsidR="00000000" w:rsidRPr="00000000">
        <w:rPr>
          <w:rtl w:val="0"/>
        </w:rPr>
      </w:r>
    </w:p>
    <w:p w:rsidR="00000000" w:rsidDel="00000000" w:rsidP="00000000" w:rsidRDefault="00000000" w:rsidRPr="00000000" w14:paraId="00000133">
      <w:pPr>
        <w:rPr>
          <w:rFonts w:ascii="Arial" w:cs="Arial" w:eastAsia="Arial" w:hAnsi="Arial"/>
        </w:rPr>
      </w:pPr>
      <w:r w:rsidDel="00000000" w:rsidR="00000000" w:rsidRPr="00000000">
        <w:rPr>
          <w:rFonts w:ascii="Arial" w:cs="Arial" w:eastAsia="Arial" w:hAnsi="Arial"/>
          <w:rtl w:val="0"/>
        </w:rPr>
        <w:t xml:space="preserve">Teachers administer more formal examinations at the end of term (for example Maths test) and at the end of the year (standardised tests). These marks are recorded from term to term and the standarised results are included in the summer school report. These standardized tests are not a test set by the teacher on what was covered in class but a national test to gauge children’s ability in English Reading, Maths and Irish Reading of children of same age throughout the land. Gaelscoileanna do harder Irish tests than other English speaking schools but the same English test. </w:t>
      </w:r>
    </w:p>
    <w:p w:rsidR="00000000" w:rsidDel="00000000" w:rsidP="00000000" w:rsidRDefault="00000000" w:rsidRPr="00000000" w14:paraId="00000134">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35">
      <w:pPr>
        <w:rPr>
          <w:rFonts w:ascii="Arial" w:cs="Arial" w:eastAsia="Arial" w:hAnsi="Arial"/>
        </w:rPr>
      </w:pPr>
      <w:r w:rsidDel="00000000" w:rsidR="00000000" w:rsidRPr="00000000">
        <w:rPr>
          <w:rFonts w:ascii="Arial" w:cs="Arial" w:eastAsia="Arial" w:hAnsi="Arial"/>
          <w:rtl w:val="0"/>
        </w:rPr>
        <w:t xml:space="preserve">The teachers use the information from all of their assessment methods to support the children most in need of help, to select children for help with the Special Education teacher, to set out the next part of the work in class and to help them give feedback about their learning to the children themselves and to help give feedback to parents and guardians.</w:t>
      </w:r>
    </w:p>
    <w:p w:rsidR="00000000" w:rsidDel="00000000" w:rsidP="00000000" w:rsidRDefault="00000000" w:rsidRPr="00000000" w14:paraId="00000136">
      <w:pPr>
        <w:rPr>
          <w:rFonts w:ascii="Arial" w:cs="Arial" w:eastAsia="Arial" w:hAnsi="Arial"/>
        </w:rPr>
      </w:pPr>
      <w:r w:rsidDel="00000000" w:rsidR="00000000" w:rsidRPr="00000000">
        <w:rPr>
          <w:rtl w:val="0"/>
        </w:rPr>
      </w:r>
    </w:p>
    <w:p w:rsidR="00000000" w:rsidDel="00000000" w:rsidP="00000000" w:rsidRDefault="00000000" w:rsidRPr="00000000" w14:paraId="00000137">
      <w:pPr>
        <w:rPr>
          <w:rFonts w:ascii="Arial" w:cs="Arial" w:eastAsia="Arial" w:hAnsi="Arial"/>
        </w:rPr>
      </w:pPr>
      <w:r w:rsidDel="00000000" w:rsidR="00000000" w:rsidRPr="00000000">
        <w:rPr>
          <w:rFonts w:ascii="Arial" w:cs="Arial" w:eastAsia="Arial" w:hAnsi="Arial"/>
          <w:rtl w:val="0"/>
        </w:rPr>
        <w:t xml:space="preserve">Assessment gives the board of management a picture of the quality of learning in the school and some of the marks of standardized tests are shared with the Board and the Department of Education and Skills.</w:t>
      </w:r>
    </w:p>
    <w:p w:rsidR="00000000" w:rsidDel="00000000" w:rsidP="00000000" w:rsidRDefault="00000000" w:rsidRPr="00000000" w14:paraId="00000138">
      <w:pPr>
        <w:rPr>
          <w:rFonts w:ascii="Arial" w:cs="Arial" w:eastAsia="Arial" w:hAnsi="Arial"/>
        </w:rPr>
      </w:pPr>
      <w:r w:rsidDel="00000000" w:rsidR="00000000" w:rsidRPr="00000000">
        <w:rPr>
          <w:rtl w:val="0"/>
        </w:rPr>
      </w:r>
    </w:p>
    <w:p w:rsidR="00000000" w:rsidDel="00000000" w:rsidP="00000000" w:rsidRDefault="00000000" w:rsidRPr="00000000" w14:paraId="00000139">
      <w:pPr>
        <w:rPr>
          <w:rFonts w:ascii="Arial" w:cs="Arial" w:eastAsia="Arial" w:hAnsi="Arial"/>
        </w:rPr>
      </w:pPr>
      <w:r w:rsidDel="00000000" w:rsidR="00000000" w:rsidRPr="00000000">
        <w:rPr>
          <w:rFonts w:ascii="Arial" w:cs="Arial" w:eastAsia="Arial" w:hAnsi="Arial"/>
          <w:rtl w:val="0"/>
        </w:rPr>
        <w:t xml:space="preserve">Every effort will be made to give accurate feedback to parents / guardians on the children's learning and to share marks / information with them. When any standardized tests are carried out, we notify parents of this and at any time a parent can come and see or ask for the results/learning record of their child.</w:t>
      </w:r>
    </w:p>
    <w:p w:rsidR="00000000" w:rsidDel="00000000" w:rsidP="00000000" w:rsidRDefault="00000000" w:rsidRPr="00000000" w14:paraId="0000013A">
      <w:pPr>
        <w:rPr>
          <w:rFonts w:ascii="Arial" w:cs="Arial" w:eastAsia="Arial" w:hAnsi="Arial"/>
        </w:rPr>
      </w:pPr>
      <w:r w:rsidDel="00000000" w:rsidR="00000000" w:rsidRPr="00000000">
        <w:rPr>
          <w:rtl w:val="0"/>
        </w:rPr>
      </w:r>
    </w:p>
    <w:p w:rsidR="00000000" w:rsidDel="00000000" w:rsidP="00000000" w:rsidRDefault="00000000" w:rsidRPr="00000000" w14:paraId="0000013B">
      <w:pPr>
        <w:rPr>
          <w:rFonts w:ascii="Arial" w:cs="Arial" w:eastAsia="Arial" w:hAnsi="Arial"/>
        </w:rPr>
      </w:pPr>
      <w:r w:rsidDel="00000000" w:rsidR="00000000" w:rsidRPr="00000000">
        <w:rPr>
          <w:rFonts w:ascii="Arial" w:cs="Arial" w:eastAsia="Arial" w:hAnsi="Arial"/>
          <w:rtl w:val="0"/>
        </w:rPr>
        <w:t xml:space="preserve">The school intends to strengthen the link between home and school on the children's learning and we are working on this from year to year</w:t>
      </w:r>
    </w:p>
    <w:p w:rsidR="00000000" w:rsidDel="00000000" w:rsidP="00000000" w:rsidRDefault="00000000" w:rsidRPr="00000000" w14:paraId="0000013C">
      <w:pPr>
        <w:rPr>
          <w:rFonts w:ascii="Arial" w:cs="Arial" w:eastAsia="Arial" w:hAnsi="Arial"/>
        </w:rPr>
      </w:pPr>
      <w:r w:rsidDel="00000000" w:rsidR="00000000" w:rsidRPr="00000000">
        <w:rPr>
          <w:rtl w:val="0"/>
        </w:rPr>
      </w:r>
    </w:p>
    <w:sectPr>
      <w:type w:val="nextPage"/>
      <w:pgSz w:h="16838" w:w="11906"/>
      <w:pgMar w:bottom="567" w:top="567" w:left="567" w:right="567" w:header="720" w:footer="72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al Unicode MS"/>
  <w:font w:name="Times New Roman"/>
  <w:font w:name="Courier New"/>
  <w:font w:name="Corsiva">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Arimo">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080" w:hanging="360"/>
      </w:pPr>
      <w:rPr>
        <w:rFonts w:ascii="Noto Sans Symbols" w:cs="Noto Sans Symbols" w:eastAsia="Noto Sans Symbols" w:hAnsi="Noto Sans Symbols"/>
        <w:vertAlign w:val="baseline"/>
      </w:rPr>
    </w:lvl>
    <w:lvl w:ilvl="2">
      <w:start w:val="1"/>
      <w:numFmt w:val="bullet"/>
      <w:lvlText w:val="▪"/>
      <w:lvlJc w:val="left"/>
      <w:pPr>
        <w:ind w:left="1440" w:hanging="360"/>
      </w:pPr>
      <w:rPr>
        <w:rFonts w:ascii="Noto Sans Symbols" w:cs="Noto Sans Symbols" w:eastAsia="Noto Sans Symbols" w:hAnsi="Noto Sans Symbols"/>
        <w:vertAlign w:val="baseline"/>
      </w:rPr>
    </w:lvl>
    <w:lvl w:ilvl="3">
      <w:start w:val="1"/>
      <w:numFmt w:val="bullet"/>
      <w:lvlText w:val="🟃"/>
      <w:lvlJc w:val="left"/>
      <w:pPr>
        <w:ind w:left="1800" w:hanging="360"/>
      </w:pPr>
      <w:rPr>
        <w:rFonts w:ascii="Noto Sans Symbols" w:cs="Noto Sans Symbols" w:eastAsia="Noto Sans Symbols" w:hAnsi="Noto Sans Symbols"/>
        <w:vertAlign w:val="baseline"/>
      </w:rPr>
    </w:lvl>
    <w:lvl w:ilvl="4">
      <w:start w:val="1"/>
      <w:numFmt w:val="bullet"/>
      <w:lvlText w:val="◦"/>
      <w:lvlJc w:val="left"/>
      <w:pPr>
        <w:ind w:left="2160" w:hanging="360"/>
      </w:pPr>
      <w:rPr>
        <w:rFonts w:ascii="Noto Sans Symbols" w:cs="Noto Sans Symbols" w:eastAsia="Noto Sans Symbols" w:hAnsi="Noto Sans Symbols"/>
        <w:vertAlign w:val="baseline"/>
      </w:rPr>
    </w:lvl>
    <w:lvl w:ilvl="5">
      <w:start w:val="1"/>
      <w:numFmt w:val="bullet"/>
      <w:lvlText w:val="▪"/>
      <w:lvlJc w:val="left"/>
      <w:pPr>
        <w:ind w:left="2520" w:hanging="360"/>
      </w:pPr>
      <w:rPr>
        <w:rFonts w:ascii="Noto Sans Symbols" w:cs="Noto Sans Symbols" w:eastAsia="Noto Sans Symbols" w:hAnsi="Noto Sans Symbols"/>
        <w:vertAlign w:val="baseline"/>
      </w:rPr>
    </w:lvl>
    <w:lvl w:ilvl="6">
      <w:start w:val="1"/>
      <w:numFmt w:val="bullet"/>
      <w:lvlText w:val="🟃"/>
      <w:lvlJc w:val="left"/>
      <w:pPr>
        <w:ind w:left="2880" w:hanging="360"/>
      </w:pPr>
      <w:rPr>
        <w:rFonts w:ascii="Noto Sans Symbols" w:cs="Noto Sans Symbols" w:eastAsia="Noto Sans Symbols" w:hAnsi="Noto Sans Symbols"/>
        <w:vertAlign w:val="baseline"/>
      </w:rPr>
    </w:lvl>
    <w:lvl w:ilvl="7">
      <w:start w:val="1"/>
      <w:numFmt w:val="bullet"/>
      <w:lvlText w:val="◦"/>
      <w:lvlJc w:val="left"/>
      <w:pPr>
        <w:ind w:left="3240" w:hanging="360"/>
      </w:pPr>
      <w:rPr>
        <w:rFonts w:ascii="Noto Sans Symbols" w:cs="Noto Sans Symbols" w:eastAsia="Noto Sans Symbols" w:hAnsi="Noto Sans Symbols"/>
        <w:vertAlign w:val="baseline"/>
      </w:rPr>
    </w:lvl>
    <w:lvl w:ilvl="8">
      <w:start w:val="1"/>
      <w:numFmt w:val="bullet"/>
      <w:lvlText w:val="▪"/>
      <w:lvlJc w:val="left"/>
      <w:pPr>
        <w:ind w:left="360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080" w:hanging="360"/>
      </w:pPr>
      <w:rPr>
        <w:rFonts w:ascii="Noto Sans Symbols" w:cs="Noto Sans Symbols" w:eastAsia="Noto Sans Symbols" w:hAnsi="Noto Sans Symbols"/>
        <w:vertAlign w:val="baseline"/>
      </w:rPr>
    </w:lvl>
    <w:lvl w:ilvl="2">
      <w:start w:val="1"/>
      <w:numFmt w:val="bullet"/>
      <w:lvlText w:val="▪"/>
      <w:lvlJc w:val="left"/>
      <w:pPr>
        <w:ind w:left="1440" w:hanging="360"/>
      </w:pPr>
      <w:rPr>
        <w:rFonts w:ascii="Noto Sans Symbols" w:cs="Noto Sans Symbols" w:eastAsia="Noto Sans Symbols" w:hAnsi="Noto Sans Symbols"/>
        <w:vertAlign w:val="baseline"/>
      </w:rPr>
    </w:lvl>
    <w:lvl w:ilvl="3">
      <w:start w:val="1"/>
      <w:numFmt w:val="bullet"/>
      <w:lvlText w:val="🟃"/>
      <w:lvlJc w:val="left"/>
      <w:pPr>
        <w:ind w:left="1800" w:hanging="360"/>
      </w:pPr>
      <w:rPr>
        <w:rFonts w:ascii="Noto Sans Symbols" w:cs="Noto Sans Symbols" w:eastAsia="Noto Sans Symbols" w:hAnsi="Noto Sans Symbols"/>
        <w:vertAlign w:val="baseline"/>
      </w:rPr>
    </w:lvl>
    <w:lvl w:ilvl="4">
      <w:start w:val="1"/>
      <w:numFmt w:val="bullet"/>
      <w:lvlText w:val="◦"/>
      <w:lvlJc w:val="left"/>
      <w:pPr>
        <w:ind w:left="2160" w:hanging="360"/>
      </w:pPr>
      <w:rPr>
        <w:rFonts w:ascii="Noto Sans Symbols" w:cs="Noto Sans Symbols" w:eastAsia="Noto Sans Symbols" w:hAnsi="Noto Sans Symbols"/>
        <w:vertAlign w:val="baseline"/>
      </w:rPr>
    </w:lvl>
    <w:lvl w:ilvl="5">
      <w:start w:val="1"/>
      <w:numFmt w:val="bullet"/>
      <w:lvlText w:val="▪"/>
      <w:lvlJc w:val="left"/>
      <w:pPr>
        <w:ind w:left="2520" w:hanging="360"/>
      </w:pPr>
      <w:rPr>
        <w:rFonts w:ascii="Noto Sans Symbols" w:cs="Noto Sans Symbols" w:eastAsia="Noto Sans Symbols" w:hAnsi="Noto Sans Symbols"/>
        <w:vertAlign w:val="baseline"/>
      </w:rPr>
    </w:lvl>
    <w:lvl w:ilvl="6">
      <w:start w:val="1"/>
      <w:numFmt w:val="bullet"/>
      <w:lvlText w:val="🟃"/>
      <w:lvlJc w:val="left"/>
      <w:pPr>
        <w:ind w:left="2880" w:hanging="360"/>
      </w:pPr>
      <w:rPr>
        <w:rFonts w:ascii="Noto Sans Symbols" w:cs="Noto Sans Symbols" w:eastAsia="Noto Sans Symbols" w:hAnsi="Noto Sans Symbols"/>
        <w:vertAlign w:val="baseline"/>
      </w:rPr>
    </w:lvl>
    <w:lvl w:ilvl="7">
      <w:start w:val="1"/>
      <w:numFmt w:val="bullet"/>
      <w:lvlText w:val="◦"/>
      <w:lvlJc w:val="left"/>
      <w:pPr>
        <w:ind w:left="3240" w:hanging="360"/>
      </w:pPr>
      <w:rPr>
        <w:rFonts w:ascii="Noto Sans Symbols" w:cs="Noto Sans Symbols" w:eastAsia="Noto Sans Symbols" w:hAnsi="Noto Sans Symbols"/>
        <w:vertAlign w:val="baseline"/>
      </w:rPr>
    </w:lvl>
    <w:lvl w:ilvl="8">
      <w:start w:val="1"/>
      <w:numFmt w:val="bullet"/>
      <w:lvlText w:val="▪"/>
      <w:lvlJc w:val="left"/>
      <w:pPr>
        <w:ind w:left="360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080" w:hanging="360"/>
      </w:pPr>
      <w:rPr>
        <w:rFonts w:ascii="Noto Sans Symbols" w:cs="Noto Sans Symbols" w:eastAsia="Noto Sans Symbols" w:hAnsi="Noto Sans Symbols"/>
        <w:vertAlign w:val="baseline"/>
      </w:rPr>
    </w:lvl>
    <w:lvl w:ilvl="2">
      <w:start w:val="1"/>
      <w:numFmt w:val="bullet"/>
      <w:lvlText w:val="▪"/>
      <w:lvlJc w:val="left"/>
      <w:pPr>
        <w:ind w:left="1440" w:hanging="360"/>
      </w:pPr>
      <w:rPr>
        <w:rFonts w:ascii="Noto Sans Symbols" w:cs="Noto Sans Symbols" w:eastAsia="Noto Sans Symbols" w:hAnsi="Noto Sans Symbols"/>
        <w:vertAlign w:val="baseline"/>
      </w:rPr>
    </w:lvl>
    <w:lvl w:ilvl="3">
      <w:start w:val="1"/>
      <w:numFmt w:val="bullet"/>
      <w:lvlText w:val="🟃"/>
      <w:lvlJc w:val="left"/>
      <w:pPr>
        <w:ind w:left="1800" w:hanging="360"/>
      </w:pPr>
      <w:rPr>
        <w:rFonts w:ascii="Noto Sans Symbols" w:cs="Noto Sans Symbols" w:eastAsia="Noto Sans Symbols" w:hAnsi="Noto Sans Symbols"/>
        <w:vertAlign w:val="baseline"/>
      </w:rPr>
    </w:lvl>
    <w:lvl w:ilvl="4">
      <w:start w:val="1"/>
      <w:numFmt w:val="bullet"/>
      <w:lvlText w:val="◦"/>
      <w:lvlJc w:val="left"/>
      <w:pPr>
        <w:ind w:left="2160" w:hanging="360"/>
      </w:pPr>
      <w:rPr>
        <w:rFonts w:ascii="Noto Sans Symbols" w:cs="Noto Sans Symbols" w:eastAsia="Noto Sans Symbols" w:hAnsi="Noto Sans Symbols"/>
        <w:vertAlign w:val="baseline"/>
      </w:rPr>
    </w:lvl>
    <w:lvl w:ilvl="5">
      <w:start w:val="1"/>
      <w:numFmt w:val="bullet"/>
      <w:lvlText w:val="▪"/>
      <w:lvlJc w:val="left"/>
      <w:pPr>
        <w:ind w:left="2520" w:hanging="360"/>
      </w:pPr>
      <w:rPr>
        <w:rFonts w:ascii="Noto Sans Symbols" w:cs="Noto Sans Symbols" w:eastAsia="Noto Sans Symbols" w:hAnsi="Noto Sans Symbols"/>
        <w:vertAlign w:val="baseline"/>
      </w:rPr>
    </w:lvl>
    <w:lvl w:ilvl="6">
      <w:start w:val="1"/>
      <w:numFmt w:val="bullet"/>
      <w:lvlText w:val="🟃"/>
      <w:lvlJc w:val="left"/>
      <w:pPr>
        <w:ind w:left="2880" w:hanging="360"/>
      </w:pPr>
      <w:rPr>
        <w:rFonts w:ascii="Noto Sans Symbols" w:cs="Noto Sans Symbols" w:eastAsia="Noto Sans Symbols" w:hAnsi="Noto Sans Symbols"/>
        <w:vertAlign w:val="baseline"/>
      </w:rPr>
    </w:lvl>
    <w:lvl w:ilvl="7">
      <w:start w:val="1"/>
      <w:numFmt w:val="bullet"/>
      <w:lvlText w:val="◦"/>
      <w:lvlJc w:val="left"/>
      <w:pPr>
        <w:ind w:left="3240" w:hanging="360"/>
      </w:pPr>
      <w:rPr>
        <w:rFonts w:ascii="Noto Sans Symbols" w:cs="Noto Sans Symbols" w:eastAsia="Noto Sans Symbols" w:hAnsi="Noto Sans Symbols"/>
        <w:vertAlign w:val="baseline"/>
      </w:rPr>
    </w:lvl>
    <w:lvl w:ilvl="8">
      <w:start w:val="1"/>
      <w:numFmt w:val="bullet"/>
      <w:lvlText w:val="▪"/>
      <w:lvlJc w:val="left"/>
      <w:pPr>
        <w:ind w:left="360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sz w:val="22"/>
        <w:szCs w:val="22"/>
        <w:vertAlign w:val="baseline"/>
      </w:rPr>
    </w:lvl>
    <w:lvl w:ilvl="1">
      <w:start w:val="1"/>
      <w:numFmt w:val="bullet"/>
      <w:lvlText w:val="⮚"/>
      <w:lvlJc w:val="left"/>
      <w:pPr>
        <w:ind w:left="1080" w:hanging="360"/>
      </w:pPr>
      <w:rPr>
        <w:rFonts w:ascii="Noto Sans Symbols" w:cs="Noto Sans Symbols" w:eastAsia="Noto Sans Symbols" w:hAnsi="Noto Sans Symbols"/>
        <w:color w:val="000000"/>
        <w:sz w:val="22"/>
        <w:szCs w:val="22"/>
        <w:vertAlign w:val="baseline"/>
      </w:rPr>
    </w:lvl>
    <w:lvl w:ilvl="2">
      <w:start w:val="1"/>
      <w:numFmt w:val="bullet"/>
      <w:lvlText w:val="⮚"/>
      <w:lvlJc w:val="left"/>
      <w:pPr>
        <w:ind w:left="1440" w:hanging="360"/>
      </w:pPr>
      <w:rPr>
        <w:rFonts w:ascii="Noto Sans Symbols" w:cs="Noto Sans Symbols" w:eastAsia="Noto Sans Symbols" w:hAnsi="Noto Sans Symbols"/>
        <w:color w:val="000000"/>
        <w:sz w:val="22"/>
        <w:szCs w:val="22"/>
        <w:vertAlign w:val="baseline"/>
      </w:rPr>
    </w:lvl>
    <w:lvl w:ilvl="3">
      <w:start w:val="1"/>
      <w:numFmt w:val="bullet"/>
      <w:lvlText w:val="⮚"/>
      <w:lvlJc w:val="left"/>
      <w:pPr>
        <w:ind w:left="1800" w:hanging="360"/>
      </w:pPr>
      <w:rPr>
        <w:rFonts w:ascii="Noto Sans Symbols" w:cs="Noto Sans Symbols" w:eastAsia="Noto Sans Symbols" w:hAnsi="Noto Sans Symbols"/>
        <w:color w:val="000000"/>
        <w:sz w:val="22"/>
        <w:szCs w:val="22"/>
        <w:vertAlign w:val="baseline"/>
      </w:rPr>
    </w:lvl>
    <w:lvl w:ilvl="4">
      <w:start w:val="1"/>
      <w:numFmt w:val="bullet"/>
      <w:lvlText w:val="⮚"/>
      <w:lvlJc w:val="left"/>
      <w:pPr>
        <w:ind w:left="2160" w:hanging="360"/>
      </w:pPr>
      <w:rPr>
        <w:rFonts w:ascii="Noto Sans Symbols" w:cs="Noto Sans Symbols" w:eastAsia="Noto Sans Symbols" w:hAnsi="Noto Sans Symbols"/>
        <w:color w:val="000000"/>
        <w:sz w:val="22"/>
        <w:szCs w:val="22"/>
        <w:vertAlign w:val="baseline"/>
      </w:rPr>
    </w:lvl>
    <w:lvl w:ilvl="5">
      <w:start w:val="1"/>
      <w:numFmt w:val="bullet"/>
      <w:lvlText w:val="⮚"/>
      <w:lvlJc w:val="left"/>
      <w:pPr>
        <w:ind w:left="2520" w:hanging="360"/>
      </w:pPr>
      <w:rPr>
        <w:rFonts w:ascii="Noto Sans Symbols" w:cs="Noto Sans Symbols" w:eastAsia="Noto Sans Symbols" w:hAnsi="Noto Sans Symbols"/>
        <w:color w:val="000000"/>
        <w:sz w:val="22"/>
        <w:szCs w:val="22"/>
        <w:vertAlign w:val="baseline"/>
      </w:rPr>
    </w:lvl>
    <w:lvl w:ilvl="6">
      <w:start w:val="1"/>
      <w:numFmt w:val="bullet"/>
      <w:lvlText w:val="⮚"/>
      <w:lvlJc w:val="left"/>
      <w:pPr>
        <w:ind w:left="2880" w:hanging="360"/>
      </w:pPr>
      <w:rPr>
        <w:rFonts w:ascii="Noto Sans Symbols" w:cs="Noto Sans Symbols" w:eastAsia="Noto Sans Symbols" w:hAnsi="Noto Sans Symbols"/>
        <w:color w:val="000000"/>
        <w:sz w:val="22"/>
        <w:szCs w:val="22"/>
        <w:vertAlign w:val="baseline"/>
      </w:rPr>
    </w:lvl>
    <w:lvl w:ilvl="7">
      <w:start w:val="1"/>
      <w:numFmt w:val="bullet"/>
      <w:lvlText w:val="⮚"/>
      <w:lvlJc w:val="left"/>
      <w:pPr>
        <w:ind w:left="3240" w:hanging="360"/>
      </w:pPr>
      <w:rPr>
        <w:rFonts w:ascii="Noto Sans Symbols" w:cs="Noto Sans Symbols" w:eastAsia="Noto Sans Symbols" w:hAnsi="Noto Sans Symbols"/>
        <w:color w:val="000000"/>
        <w:sz w:val="22"/>
        <w:szCs w:val="22"/>
        <w:vertAlign w:val="baseline"/>
      </w:rPr>
    </w:lvl>
    <w:lvl w:ilvl="8">
      <w:start w:val="1"/>
      <w:numFmt w:val="bullet"/>
      <w:lvlText w:val="⮚"/>
      <w:lvlJc w:val="left"/>
      <w:pPr>
        <w:ind w:left="3600" w:hanging="360"/>
      </w:pPr>
      <w:rPr>
        <w:rFonts w:ascii="Noto Sans Symbols" w:cs="Noto Sans Symbols" w:eastAsia="Noto Sans Symbols" w:hAnsi="Noto Sans Symbols"/>
        <w:color w:val="000000"/>
        <w:sz w:val="22"/>
        <w:szCs w:val="22"/>
        <w:vertAlign w:val="baseline"/>
      </w:rPr>
    </w:lvl>
  </w:abstractNum>
  <w:abstractNum w:abstractNumId="5">
    <w:lvl w:ilvl="0">
      <w:start w:val="1"/>
      <w:numFmt w:val="decimal"/>
      <w:lvlText w:val="%1."/>
      <w:lvlJc w:val="left"/>
      <w:pPr>
        <w:ind w:left="720" w:hanging="360"/>
      </w:pPr>
      <w:rPr>
        <w:b w:val="1"/>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080" w:hanging="360"/>
      </w:pPr>
      <w:rPr>
        <w:rFonts w:ascii="Noto Sans Symbols" w:cs="Noto Sans Symbols" w:eastAsia="Noto Sans Symbols" w:hAnsi="Noto Sans Symbols"/>
        <w:vertAlign w:val="baseline"/>
      </w:rPr>
    </w:lvl>
    <w:lvl w:ilvl="2">
      <w:start w:val="1"/>
      <w:numFmt w:val="bullet"/>
      <w:lvlText w:val="▪"/>
      <w:lvlJc w:val="left"/>
      <w:pPr>
        <w:ind w:left="1440" w:hanging="360"/>
      </w:pPr>
      <w:rPr>
        <w:rFonts w:ascii="Noto Sans Symbols" w:cs="Noto Sans Symbols" w:eastAsia="Noto Sans Symbols" w:hAnsi="Noto Sans Symbols"/>
        <w:vertAlign w:val="baseline"/>
      </w:rPr>
    </w:lvl>
    <w:lvl w:ilvl="3">
      <w:start w:val="1"/>
      <w:numFmt w:val="bullet"/>
      <w:lvlText w:val="🟃"/>
      <w:lvlJc w:val="left"/>
      <w:pPr>
        <w:ind w:left="1800" w:hanging="360"/>
      </w:pPr>
      <w:rPr>
        <w:rFonts w:ascii="Noto Sans Symbols" w:cs="Noto Sans Symbols" w:eastAsia="Noto Sans Symbols" w:hAnsi="Noto Sans Symbols"/>
        <w:vertAlign w:val="baseline"/>
      </w:rPr>
    </w:lvl>
    <w:lvl w:ilvl="4">
      <w:start w:val="1"/>
      <w:numFmt w:val="bullet"/>
      <w:lvlText w:val="◦"/>
      <w:lvlJc w:val="left"/>
      <w:pPr>
        <w:ind w:left="2160" w:hanging="360"/>
      </w:pPr>
      <w:rPr>
        <w:rFonts w:ascii="Noto Sans Symbols" w:cs="Noto Sans Symbols" w:eastAsia="Noto Sans Symbols" w:hAnsi="Noto Sans Symbols"/>
        <w:vertAlign w:val="baseline"/>
      </w:rPr>
    </w:lvl>
    <w:lvl w:ilvl="5">
      <w:start w:val="1"/>
      <w:numFmt w:val="bullet"/>
      <w:lvlText w:val="▪"/>
      <w:lvlJc w:val="left"/>
      <w:pPr>
        <w:ind w:left="2520" w:hanging="360"/>
      </w:pPr>
      <w:rPr>
        <w:rFonts w:ascii="Noto Sans Symbols" w:cs="Noto Sans Symbols" w:eastAsia="Noto Sans Symbols" w:hAnsi="Noto Sans Symbols"/>
        <w:vertAlign w:val="baseline"/>
      </w:rPr>
    </w:lvl>
    <w:lvl w:ilvl="6">
      <w:start w:val="1"/>
      <w:numFmt w:val="bullet"/>
      <w:lvlText w:val="🟃"/>
      <w:lvlJc w:val="left"/>
      <w:pPr>
        <w:ind w:left="2880" w:hanging="360"/>
      </w:pPr>
      <w:rPr>
        <w:rFonts w:ascii="Noto Sans Symbols" w:cs="Noto Sans Symbols" w:eastAsia="Noto Sans Symbols" w:hAnsi="Noto Sans Symbols"/>
        <w:vertAlign w:val="baseline"/>
      </w:rPr>
    </w:lvl>
    <w:lvl w:ilvl="7">
      <w:start w:val="1"/>
      <w:numFmt w:val="bullet"/>
      <w:lvlText w:val="◦"/>
      <w:lvlJc w:val="left"/>
      <w:pPr>
        <w:ind w:left="3240" w:hanging="360"/>
      </w:pPr>
      <w:rPr>
        <w:rFonts w:ascii="Noto Sans Symbols" w:cs="Noto Sans Symbols" w:eastAsia="Noto Sans Symbols" w:hAnsi="Noto Sans Symbols"/>
        <w:vertAlign w:val="baseline"/>
      </w:rPr>
    </w:lvl>
    <w:lvl w:ilvl="8">
      <w:start w:val="1"/>
      <w:numFmt w:val="bullet"/>
      <w:lvlText w:val="▪"/>
      <w:lvlJc w:val="left"/>
      <w:pPr>
        <w:ind w:left="360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080" w:hanging="360"/>
      </w:pPr>
      <w:rPr>
        <w:rFonts w:ascii="Noto Sans Symbols" w:cs="Noto Sans Symbols" w:eastAsia="Noto Sans Symbols" w:hAnsi="Noto Sans Symbols"/>
        <w:vertAlign w:val="baseline"/>
      </w:rPr>
    </w:lvl>
    <w:lvl w:ilvl="2">
      <w:start w:val="1"/>
      <w:numFmt w:val="bullet"/>
      <w:lvlText w:val="▪"/>
      <w:lvlJc w:val="left"/>
      <w:pPr>
        <w:ind w:left="1440" w:hanging="360"/>
      </w:pPr>
      <w:rPr>
        <w:rFonts w:ascii="Noto Sans Symbols" w:cs="Noto Sans Symbols" w:eastAsia="Noto Sans Symbols" w:hAnsi="Noto Sans Symbols"/>
        <w:vertAlign w:val="baseline"/>
      </w:rPr>
    </w:lvl>
    <w:lvl w:ilvl="3">
      <w:start w:val="1"/>
      <w:numFmt w:val="bullet"/>
      <w:lvlText w:val="🟃"/>
      <w:lvlJc w:val="left"/>
      <w:pPr>
        <w:ind w:left="1800" w:hanging="360"/>
      </w:pPr>
      <w:rPr>
        <w:rFonts w:ascii="Noto Sans Symbols" w:cs="Noto Sans Symbols" w:eastAsia="Noto Sans Symbols" w:hAnsi="Noto Sans Symbols"/>
        <w:vertAlign w:val="baseline"/>
      </w:rPr>
    </w:lvl>
    <w:lvl w:ilvl="4">
      <w:start w:val="1"/>
      <w:numFmt w:val="bullet"/>
      <w:lvlText w:val="◦"/>
      <w:lvlJc w:val="left"/>
      <w:pPr>
        <w:ind w:left="2160" w:hanging="360"/>
      </w:pPr>
      <w:rPr>
        <w:rFonts w:ascii="Noto Sans Symbols" w:cs="Noto Sans Symbols" w:eastAsia="Noto Sans Symbols" w:hAnsi="Noto Sans Symbols"/>
        <w:vertAlign w:val="baseline"/>
      </w:rPr>
    </w:lvl>
    <w:lvl w:ilvl="5">
      <w:start w:val="1"/>
      <w:numFmt w:val="bullet"/>
      <w:lvlText w:val="▪"/>
      <w:lvlJc w:val="left"/>
      <w:pPr>
        <w:ind w:left="2520" w:hanging="360"/>
      </w:pPr>
      <w:rPr>
        <w:rFonts w:ascii="Noto Sans Symbols" w:cs="Noto Sans Symbols" w:eastAsia="Noto Sans Symbols" w:hAnsi="Noto Sans Symbols"/>
        <w:vertAlign w:val="baseline"/>
      </w:rPr>
    </w:lvl>
    <w:lvl w:ilvl="6">
      <w:start w:val="1"/>
      <w:numFmt w:val="bullet"/>
      <w:lvlText w:val="🟃"/>
      <w:lvlJc w:val="left"/>
      <w:pPr>
        <w:ind w:left="2880" w:hanging="360"/>
      </w:pPr>
      <w:rPr>
        <w:rFonts w:ascii="Noto Sans Symbols" w:cs="Noto Sans Symbols" w:eastAsia="Noto Sans Symbols" w:hAnsi="Noto Sans Symbols"/>
        <w:vertAlign w:val="baseline"/>
      </w:rPr>
    </w:lvl>
    <w:lvl w:ilvl="7">
      <w:start w:val="1"/>
      <w:numFmt w:val="bullet"/>
      <w:lvlText w:val="◦"/>
      <w:lvlJc w:val="left"/>
      <w:pPr>
        <w:ind w:left="3240" w:hanging="360"/>
      </w:pPr>
      <w:rPr>
        <w:rFonts w:ascii="Noto Sans Symbols" w:cs="Noto Sans Symbols" w:eastAsia="Noto Sans Symbols" w:hAnsi="Noto Sans Symbols"/>
        <w:vertAlign w:val="baseline"/>
      </w:rPr>
    </w:lvl>
    <w:lvl w:ilvl="8">
      <w:start w:val="1"/>
      <w:numFmt w:val="bullet"/>
      <w:lvlText w:val="▪"/>
      <w:lvlJc w:val="left"/>
      <w:pPr>
        <w:ind w:left="3600" w:hanging="360"/>
      </w:pPr>
      <w:rPr>
        <w:rFonts w:ascii="Noto Sans Symbols" w:cs="Noto Sans Symbols" w:eastAsia="Noto Sans Symbols" w:hAnsi="Noto Sans Symbols"/>
        <w:vertAlign w:val="baseline"/>
      </w:rPr>
    </w:lvl>
  </w:abstractNum>
  <w:abstractNum w:abstractNumId="8">
    <w:lvl w:ilvl="0">
      <w:start w:val="1"/>
      <w:numFmt w:val="decimal"/>
      <w:lvlText w:val="%1."/>
      <w:lvlJc w:val="left"/>
      <w:pPr>
        <w:ind w:left="720" w:hanging="360"/>
      </w:pPr>
      <w:rPr>
        <w:color w:val="00000a"/>
        <w:shd w:fill="auto" w:val="clea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1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080" w:hanging="360"/>
      </w:pPr>
      <w:rPr>
        <w:rFonts w:ascii="Noto Sans Symbols" w:cs="Noto Sans Symbols" w:eastAsia="Noto Sans Symbols" w:hAnsi="Noto Sans Symbols"/>
        <w:vertAlign w:val="baseline"/>
      </w:rPr>
    </w:lvl>
    <w:lvl w:ilvl="2">
      <w:start w:val="1"/>
      <w:numFmt w:val="bullet"/>
      <w:lvlText w:val="▪"/>
      <w:lvlJc w:val="left"/>
      <w:pPr>
        <w:ind w:left="1440" w:hanging="360"/>
      </w:pPr>
      <w:rPr>
        <w:rFonts w:ascii="Noto Sans Symbols" w:cs="Noto Sans Symbols" w:eastAsia="Noto Sans Symbols" w:hAnsi="Noto Sans Symbols"/>
        <w:vertAlign w:val="baseline"/>
      </w:rPr>
    </w:lvl>
    <w:lvl w:ilvl="3">
      <w:start w:val="1"/>
      <w:numFmt w:val="bullet"/>
      <w:lvlText w:val="🟃"/>
      <w:lvlJc w:val="left"/>
      <w:pPr>
        <w:ind w:left="1800" w:hanging="360"/>
      </w:pPr>
      <w:rPr>
        <w:rFonts w:ascii="Noto Sans Symbols" w:cs="Noto Sans Symbols" w:eastAsia="Noto Sans Symbols" w:hAnsi="Noto Sans Symbols"/>
        <w:vertAlign w:val="baseline"/>
      </w:rPr>
    </w:lvl>
    <w:lvl w:ilvl="4">
      <w:start w:val="1"/>
      <w:numFmt w:val="bullet"/>
      <w:lvlText w:val="◦"/>
      <w:lvlJc w:val="left"/>
      <w:pPr>
        <w:ind w:left="2160" w:hanging="360"/>
      </w:pPr>
      <w:rPr>
        <w:rFonts w:ascii="Noto Sans Symbols" w:cs="Noto Sans Symbols" w:eastAsia="Noto Sans Symbols" w:hAnsi="Noto Sans Symbols"/>
        <w:vertAlign w:val="baseline"/>
      </w:rPr>
    </w:lvl>
    <w:lvl w:ilvl="5">
      <w:start w:val="1"/>
      <w:numFmt w:val="bullet"/>
      <w:lvlText w:val="▪"/>
      <w:lvlJc w:val="left"/>
      <w:pPr>
        <w:ind w:left="2520" w:hanging="360"/>
      </w:pPr>
      <w:rPr>
        <w:rFonts w:ascii="Noto Sans Symbols" w:cs="Noto Sans Symbols" w:eastAsia="Noto Sans Symbols" w:hAnsi="Noto Sans Symbols"/>
        <w:vertAlign w:val="baseline"/>
      </w:rPr>
    </w:lvl>
    <w:lvl w:ilvl="6">
      <w:start w:val="1"/>
      <w:numFmt w:val="bullet"/>
      <w:lvlText w:val="🟃"/>
      <w:lvlJc w:val="left"/>
      <w:pPr>
        <w:ind w:left="2880" w:hanging="360"/>
      </w:pPr>
      <w:rPr>
        <w:rFonts w:ascii="Noto Sans Symbols" w:cs="Noto Sans Symbols" w:eastAsia="Noto Sans Symbols" w:hAnsi="Noto Sans Symbols"/>
        <w:vertAlign w:val="baseline"/>
      </w:rPr>
    </w:lvl>
    <w:lvl w:ilvl="7">
      <w:start w:val="1"/>
      <w:numFmt w:val="bullet"/>
      <w:lvlText w:val="◦"/>
      <w:lvlJc w:val="left"/>
      <w:pPr>
        <w:ind w:left="3240" w:hanging="360"/>
      </w:pPr>
      <w:rPr>
        <w:rFonts w:ascii="Noto Sans Symbols" w:cs="Noto Sans Symbols" w:eastAsia="Noto Sans Symbols" w:hAnsi="Noto Sans Symbols"/>
        <w:vertAlign w:val="baseline"/>
      </w:rPr>
    </w:lvl>
    <w:lvl w:ilvl="8">
      <w:start w:val="1"/>
      <w:numFmt w:val="bullet"/>
      <w:lvlText w:val="▪"/>
      <w:lvlJc w:val="left"/>
      <w:pPr>
        <w:ind w:left="360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IE"/>
      </w:rPr>
    </w:rPrDefault>
    <w:pPrDefault>
      <w:pPr>
        <w:widowControl w:val="0"/>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spacing w:line="1" w:lineRule="atLeast"/>
      <w:ind w:left="-1" w:leftChars="-1" w:hanging="1" w:hangingChars="1"/>
      <w:textDirection w:val="btLr"/>
      <w:textAlignment w:val="top"/>
      <w:outlineLvl w:val="0"/>
    </w:pPr>
    <w:rPr>
      <w:rFonts w:cs="Arial Unicode MS" w:eastAsia="Arial Unicode MS"/>
      <w:kern w:val="1"/>
      <w:position w:val="-1"/>
      <w:lang w:bidi="hi-IN" w:eastAsia="zh-CN"/>
    </w:rPr>
  </w:style>
  <w:style w:type="paragraph" w:styleId="Heading1">
    <w:name w:val="heading 1"/>
    <w:basedOn w:val="Normal"/>
    <w:next w:val="Normal"/>
    <w:uiPriority w:val="9"/>
    <w:qFormat w:val="1"/>
    <w:pPr>
      <w:keepNext w:val="1"/>
      <w:keepLines w:val="1"/>
      <w:spacing w:after="120" w:before="48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WW8Num1z0" w:customStyle="1">
    <w:name w:val="WW8Num1z0"/>
    <w:rPr>
      <w:rFonts w:ascii="Wingdings 2" w:cs="OpenSymbol" w:eastAsia="Times New Roman" w:hAnsi="Wingdings 2"/>
      <w:w w:val="100"/>
      <w:position w:val="-1"/>
      <w:effect w:val="none"/>
      <w:vertAlign w:val="baseline"/>
      <w:cs w:val="0"/>
      <w:em w:val="none"/>
    </w:rPr>
  </w:style>
  <w:style w:type="character" w:styleId="WW8Num1z1" w:customStyle="1">
    <w:name w:val="WW8Num1z1"/>
    <w:rPr>
      <w:rFonts w:ascii="OpenSymbol" w:cs="OpenSymbol" w:hAnsi="OpenSymbol"/>
      <w:w w:val="100"/>
      <w:position w:val="-1"/>
      <w:effect w:val="none"/>
      <w:vertAlign w:val="baseline"/>
      <w:cs w:val="0"/>
      <w:em w:val="none"/>
    </w:rPr>
  </w:style>
  <w:style w:type="character" w:styleId="WW8Num2z0" w:customStyle="1">
    <w:name w:val="WW8Num2z0"/>
    <w:rPr>
      <w:rFonts w:ascii="Wingdings 2" w:cs="OpenSymbol" w:hAnsi="Wingdings 2"/>
      <w:w w:val="100"/>
      <w:position w:val="-1"/>
      <w:effect w:val="none"/>
      <w:vertAlign w:val="baseline"/>
      <w:cs w:val="0"/>
      <w:em w:val="none"/>
    </w:rPr>
  </w:style>
  <w:style w:type="character" w:styleId="WW8Num2z1" w:customStyle="1">
    <w:name w:val="WW8Num2z1"/>
    <w:rPr>
      <w:rFonts w:ascii="OpenSymbol" w:cs="OpenSymbol" w:hAnsi="OpenSymbol"/>
      <w:w w:val="100"/>
      <w:position w:val="-1"/>
      <w:effect w:val="none"/>
      <w:vertAlign w:val="baseline"/>
      <w:cs w:val="0"/>
      <w:em w:val="none"/>
    </w:rPr>
  </w:style>
  <w:style w:type="character" w:styleId="WW8Num3z0" w:customStyle="1">
    <w:name w:val="WW8Num3z0"/>
    <w:rPr>
      <w:b w:val="1"/>
      <w:bCs w:val="1"/>
      <w:w w:val="100"/>
      <w:position w:val="-1"/>
      <w:effect w:val="none"/>
      <w:vertAlign w:val="baseline"/>
      <w:cs w:val="0"/>
      <w:em w:val="none"/>
    </w:rPr>
  </w:style>
  <w:style w:type="character" w:styleId="WW8Num3z1" w:customStyle="1">
    <w:name w:val="WW8Num3z1"/>
    <w:rPr>
      <w:w w:val="100"/>
      <w:position w:val="-1"/>
      <w:effect w:val="none"/>
      <w:vertAlign w:val="baseline"/>
      <w:cs w:val="0"/>
      <w:em w:val="none"/>
    </w:rPr>
  </w:style>
  <w:style w:type="character" w:styleId="WW8Num3z2" w:customStyle="1">
    <w:name w:val="WW8Num3z2"/>
    <w:rPr>
      <w:w w:val="100"/>
      <w:position w:val="-1"/>
      <w:effect w:val="none"/>
      <w:vertAlign w:val="baseline"/>
      <w:cs w:val="0"/>
      <w:em w:val="none"/>
    </w:rPr>
  </w:style>
  <w:style w:type="character" w:styleId="WW8Num3z3" w:customStyle="1">
    <w:name w:val="WW8Num3z3"/>
    <w:rPr>
      <w:w w:val="100"/>
      <w:position w:val="-1"/>
      <w:effect w:val="none"/>
      <w:vertAlign w:val="baseline"/>
      <w:cs w:val="0"/>
      <w:em w:val="none"/>
    </w:rPr>
  </w:style>
  <w:style w:type="character" w:styleId="WW8Num3z4" w:customStyle="1">
    <w:name w:val="WW8Num3z4"/>
    <w:rPr>
      <w:w w:val="100"/>
      <w:position w:val="-1"/>
      <w:effect w:val="none"/>
      <w:vertAlign w:val="baseline"/>
      <w:cs w:val="0"/>
      <w:em w:val="none"/>
    </w:rPr>
  </w:style>
  <w:style w:type="character" w:styleId="WW8Num3z5" w:customStyle="1">
    <w:name w:val="WW8Num3z5"/>
    <w:rPr>
      <w:w w:val="100"/>
      <w:position w:val="-1"/>
      <w:effect w:val="none"/>
      <w:vertAlign w:val="baseline"/>
      <w:cs w:val="0"/>
      <w:em w:val="none"/>
    </w:rPr>
  </w:style>
  <w:style w:type="character" w:styleId="WW8Num3z6" w:customStyle="1">
    <w:name w:val="WW8Num3z6"/>
    <w:rPr>
      <w:w w:val="100"/>
      <w:position w:val="-1"/>
      <w:effect w:val="none"/>
      <w:vertAlign w:val="baseline"/>
      <w:cs w:val="0"/>
      <w:em w:val="none"/>
    </w:rPr>
  </w:style>
  <w:style w:type="character" w:styleId="WW8Num3z7" w:customStyle="1">
    <w:name w:val="WW8Num3z7"/>
    <w:rPr>
      <w:w w:val="100"/>
      <w:position w:val="-1"/>
      <w:effect w:val="none"/>
      <w:vertAlign w:val="baseline"/>
      <w:cs w:val="0"/>
      <w:em w:val="none"/>
    </w:rPr>
  </w:style>
  <w:style w:type="character" w:styleId="WW8Num3z8" w:customStyle="1">
    <w:name w:val="WW8Num3z8"/>
    <w:rPr>
      <w:w w:val="100"/>
      <w:position w:val="-1"/>
      <w:effect w:val="none"/>
      <w:vertAlign w:val="baseline"/>
      <w:cs w:val="0"/>
      <w:em w:val="none"/>
    </w:rPr>
  </w:style>
  <w:style w:type="character" w:styleId="WW8Num4z0" w:customStyle="1">
    <w:name w:val="WW8Num4z0"/>
    <w:rPr>
      <w:rFonts w:ascii="Wingdings 2" w:cs="OpenSymbol" w:hAnsi="Wingdings 2"/>
      <w:w w:val="100"/>
      <w:position w:val="-1"/>
      <w:effect w:val="none"/>
      <w:vertAlign w:val="baseline"/>
      <w:cs w:val="0"/>
      <w:em w:val="none"/>
    </w:rPr>
  </w:style>
  <w:style w:type="character" w:styleId="WW8Num4z1" w:customStyle="1">
    <w:name w:val="WW8Num4z1"/>
    <w:rPr>
      <w:rFonts w:ascii="OpenSymbol" w:cs="OpenSymbol" w:hAnsi="OpenSymbol"/>
      <w:w w:val="100"/>
      <w:position w:val="-1"/>
      <w:effect w:val="none"/>
      <w:vertAlign w:val="baseline"/>
      <w:cs w:val="0"/>
      <w:em w:val="none"/>
    </w:rPr>
  </w:style>
  <w:style w:type="character" w:styleId="WW8Num5z0" w:customStyle="1">
    <w:name w:val="WW8Num5z0"/>
    <w:rPr>
      <w:w w:val="100"/>
      <w:position w:val="-1"/>
      <w:effect w:val="none"/>
      <w:vertAlign w:val="baseline"/>
      <w:cs w:val="0"/>
      <w:em w:val="none"/>
    </w:rPr>
  </w:style>
  <w:style w:type="character" w:styleId="WW8Num5z1" w:customStyle="1">
    <w:name w:val="WW8Num5z1"/>
    <w:rPr>
      <w:w w:val="100"/>
      <w:position w:val="-1"/>
      <w:effect w:val="none"/>
      <w:vertAlign w:val="baseline"/>
      <w:cs w:val="0"/>
      <w:em w:val="none"/>
    </w:rPr>
  </w:style>
  <w:style w:type="character" w:styleId="WW8Num5z2" w:customStyle="1">
    <w:name w:val="WW8Num5z2"/>
    <w:rPr>
      <w:w w:val="100"/>
      <w:position w:val="-1"/>
      <w:effect w:val="none"/>
      <w:vertAlign w:val="baseline"/>
      <w:cs w:val="0"/>
      <w:em w:val="none"/>
    </w:rPr>
  </w:style>
  <w:style w:type="character" w:styleId="WW8Num5z3" w:customStyle="1">
    <w:name w:val="WW8Num5z3"/>
    <w:rPr>
      <w:w w:val="100"/>
      <w:position w:val="-1"/>
      <w:effect w:val="none"/>
      <w:vertAlign w:val="baseline"/>
      <w:cs w:val="0"/>
      <w:em w:val="none"/>
    </w:rPr>
  </w:style>
  <w:style w:type="character" w:styleId="WW8Num5z4" w:customStyle="1">
    <w:name w:val="WW8Num5z4"/>
    <w:rPr>
      <w:w w:val="100"/>
      <w:position w:val="-1"/>
      <w:effect w:val="none"/>
      <w:vertAlign w:val="baseline"/>
      <w:cs w:val="0"/>
      <w:em w:val="none"/>
    </w:rPr>
  </w:style>
  <w:style w:type="character" w:styleId="WW8Num5z5" w:customStyle="1">
    <w:name w:val="WW8Num5z5"/>
    <w:rPr>
      <w:w w:val="100"/>
      <w:position w:val="-1"/>
      <w:effect w:val="none"/>
      <w:vertAlign w:val="baseline"/>
      <w:cs w:val="0"/>
      <w:em w:val="none"/>
    </w:rPr>
  </w:style>
  <w:style w:type="character" w:styleId="WW8Num5z6" w:customStyle="1">
    <w:name w:val="WW8Num5z6"/>
    <w:rPr>
      <w:w w:val="100"/>
      <w:position w:val="-1"/>
      <w:effect w:val="none"/>
      <w:vertAlign w:val="baseline"/>
      <w:cs w:val="0"/>
      <w:em w:val="none"/>
    </w:rPr>
  </w:style>
  <w:style w:type="character" w:styleId="WW8Num5z7" w:customStyle="1">
    <w:name w:val="WW8Num5z7"/>
    <w:rPr>
      <w:w w:val="100"/>
      <w:position w:val="-1"/>
      <w:effect w:val="none"/>
      <w:vertAlign w:val="baseline"/>
      <w:cs w:val="0"/>
      <w:em w:val="none"/>
    </w:rPr>
  </w:style>
  <w:style w:type="character" w:styleId="WW8Num5z8" w:customStyle="1">
    <w:name w:val="WW8Num5z8"/>
    <w:rPr>
      <w:w w:val="100"/>
      <w:position w:val="-1"/>
      <w:effect w:val="none"/>
      <w:vertAlign w:val="baseline"/>
      <w:cs w:val="0"/>
      <w:em w:val="none"/>
    </w:rPr>
  </w:style>
  <w:style w:type="character" w:styleId="WW8Num6z0" w:customStyle="1">
    <w:name w:val="WW8Num6z0"/>
    <w:rPr>
      <w:rFonts w:ascii="Wingdings 2" w:cs="OpenSymbol" w:hAnsi="Wingdings 2"/>
      <w:w w:val="100"/>
      <w:position w:val="-1"/>
      <w:effect w:val="none"/>
      <w:vertAlign w:val="baseline"/>
      <w:cs w:val="0"/>
      <w:em w:val="none"/>
    </w:rPr>
  </w:style>
  <w:style w:type="character" w:styleId="WW8Num6z1" w:customStyle="1">
    <w:name w:val="WW8Num6z1"/>
    <w:rPr>
      <w:rFonts w:ascii="OpenSymbol" w:cs="OpenSymbol" w:hAnsi="OpenSymbol"/>
      <w:w w:val="100"/>
      <w:position w:val="-1"/>
      <w:effect w:val="none"/>
      <w:vertAlign w:val="baseline"/>
      <w:cs w:val="0"/>
      <w:em w:val="none"/>
    </w:rPr>
  </w:style>
  <w:style w:type="character" w:styleId="WW8Num7z0" w:customStyle="1">
    <w:name w:val="WW8Num7z0"/>
    <w:rPr>
      <w:rFonts w:ascii="Wingdings 2" w:cs="OpenSymbol" w:hAnsi="Wingdings 2"/>
      <w:w w:val="100"/>
      <w:position w:val="-1"/>
      <w:effect w:val="none"/>
      <w:vertAlign w:val="baseline"/>
      <w:cs w:val="0"/>
      <w:em w:val="none"/>
    </w:rPr>
  </w:style>
  <w:style w:type="character" w:styleId="WW8Num7z1" w:customStyle="1">
    <w:name w:val="WW8Num7z1"/>
    <w:rPr>
      <w:rFonts w:ascii="OpenSymbol" w:cs="OpenSymbol" w:hAnsi="OpenSymbol"/>
      <w:w w:val="100"/>
      <w:position w:val="-1"/>
      <w:effect w:val="none"/>
      <w:vertAlign w:val="baseline"/>
      <w:cs w:val="0"/>
      <w:em w:val="none"/>
    </w:rPr>
  </w:style>
  <w:style w:type="character" w:styleId="WW8Num8z0" w:customStyle="1">
    <w:name w:val="WW8Num8z0"/>
    <w:rPr>
      <w:rFonts w:ascii="Wingdings" w:cs="OpenSymbol" w:eastAsia="Arial" w:hAnsi="Wingdings"/>
      <w:color w:val="000000"/>
      <w:w w:val="100"/>
      <w:position w:val="-1"/>
      <w:sz w:val="22"/>
      <w:szCs w:val="22"/>
      <w:effect w:val="none"/>
      <w:vertAlign w:val="baseline"/>
      <w:cs w:val="0"/>
      <w:em w:val="none"/>
    </w:rPr>
  </w:style>
  <w:style w:type="character" w:styleId="WW8Num9z0" w:customStyle="1">
    <w:name w:val="WW8Num9z0"/>
    <w:rPr>
      <w:rFonts w:ascii="Wingdings 2" w:cs="OpenSymbol" w:hAnsi="Wingdings 2"/>
      <w:w w:val="100"/>
      <w:position w:val="-1"/>
      <w:effect w:val="none"/>
      <w:vertAlign w:val="baseline"/>
      <w:cs w:val="0"/>
      <w:em w:val="none"/>
    </w:rPr>
  </w:style>
  <w:style w:type="character" w:styleId="WW8Num9z1" w:customStyle="1">
    <w:name w:val="WW8Num9z1"/>
    <w:rPr>
      <w:rFonts w:ascii="OpenSymbol" w:cs="OpenSymbol" w:hAnsi="OpenSymbol"/>
      <w:w w:val="100"/>
      <w:position w:val="-1"/>
      <w:effect w:val="none"/>
      <w:vertAlign w:val="baseline"/>
      <w:cs w:val="0"/>
      <w:em w:val="none"/>
    </w:rPr>
  </w:style>
  <w:style w:type="character" w:styleId="WW8Num10z0" w:customStyle="1">
    <w:name w:val="WW8Num10z0"/>
    <w:rPr>
      <w:rFonts w:ascii="Wingdings 2" w:cs="OpenSymbol" w:eastAsia="Times New Roman" w:hAnsi="Wingdings 2"/>
      <w:w w:val="100"/>
      <w:position w:val="-1"/>
      <w:effect w:val="none"/>
      <w:vertAlign w:val="baseline"/>
      <w:cs w:val="0"/>
      <w:em w:val="none"/>
    </w:rPr>
  </w:style>
  <w:style w:type="character" w:styleId="WW8Num10z1" w:customStyle="1">
    <w:name w:val="WW8Num10z1"/>
    <w:rPr>
      <w:rFonts w:ascii="OpenSymbol" w:cs="OpenSymbol" w:hAnsi="OpenSymbol"/>
      <w:w w:val="100"/>
      <w:position w:val="-1"/>
      <w:effect w:val="none"/>
      <w:vertAlign w:val="baseline"/>
      <w:cs w:val="0"/>
      <w:em w:val="none"/>
    </w:rPr>
  </w:style>
  <w:style w:type="character" w:styleId="WW8Num11z0" w:customStyle="1">
    <w:name w:val="WW8Num11z0"/>
    <w:rPr>
      <w:rFonts w:ascii="Wingdings 2" w:cs="OpenSymbol" w:hAnsi="Wingdings 2"/>
      <w:w w:val="100"/>
      <w:position w:val="-1"/>
      <w:sz w:val="18"/>
      <w:szCs w:val="18"/>
      <w:effect w:val="none"/>
      <w:vertAlign w:val="baseline"/>
      <w:cs w:val="0"/>
      <w:em w:val="none"/>
    </w:rPr>
  </w:style>
  <w:style w:type="character" w:styleId="WW8Num11z1" w:customStyle="1">
    <w:name w:val="WW8Num11z1"/>
    <w:rPr>
      <w:rFonts w:ascii="OpenSymbol" w:cs="OpenSymbol" w:hAnsi="OpenSymbol"/>
      <w:w w:val="100"/>
      <w:position w:val="-1"/>
      <w:effect w:val="none"/>
      <w:vertAlign w:val="baseline"/>
      <w:cs w:val="0"/>
      <w:em w:val="none"/>
    </w:rPr>
  </w:style>
  <w:style w:type="character" w:styleId="WW8Num12z0" w:customStyle="1">
    <w:name w:val="WW8Num12z0"/>
    <w:rPr>
      <w:w w:val="100"/>
      <w:position w:val="-1"/>
      <w:effect w:val="none"/>
      <w:vertAlign w:val="baseline"/>
      <w:cs w:val="0"/>
      <w:em w:val="none"/>
    </w:rPr>
  </w:style>
  <w:style w:type="character" w:styleId="WW8Num12z1" w:customStyle="1">
    <w:name w:val="WW8Num12z1"/>
    <w:rPr>
      <w:w w:val="100"/>
      <w:position w:val="-1"/>
      <w:effect w:val="none"/>
      <w:vertAlign w:val="baseline"/>
      <w:cs w:val="0"/>
      <w:em w:val="none"/>
    </w:rPr>
  </w:style>
  <w:style w:type="character" w:styleId="WW8Num12z2" w:customStyle="1">
    <w:name w:val="WW8Num12z2"/>
    <w:rPr>
      <w:w w:val="100"/>
      <w:position w:val="-1"/>
      <w:effect w:val="none"/>
      <w:vertAlign w:val="baseline"/>
      <w:cs w:val="0"/>
      <w:em w:val="none"/>
    </w:rPr>
  </w:style>
  <w:style w:type="character" w:styleId="WW8Num12z3" w:customStyle="1">
    <w:name w:val="WW8Num12z3"/>
    <w:rPr>
      <w:w w:val="100"/>
      <w:position w:val="-1"/>
      <w:effect w:val="none"/>
      <w:vertAlign w:val="baseline"/>
      <w:cs w:val="0"/>
      <w:em w:val="none"/>
    </w:rPr>
  </w:style>
  <w:style w:type="character" w:styleId="WW8Num12z4" w:customStyle="1">
    <w:name w:val="WW8Num12z4"/>
    <w:rPr>
      <w:w w:val="100"/>
      <w:position w:val="-1"/>
      <w:effect w:val="none"/>
      <w:vertAlign w:val="baseline"/>
      <w:cs w:val="0"/>
      <w:em w:val="none"/>
    </w:rPr>
  </w:style>
  <w:style w:type="character" w:styleId="WW8Num12z5" w:customStyle="1">
    <w:name w:val="WW8Num12z5"/>
    <w:rPr>
      <w:w w:val="100"/>
      <w:position w:val="-1"/>
      <w:effect w:val="none"/>
      <w:vertAlign w:val="baseline"/>
      <w:cs w:val="0"/>
      <w:em w:val="none"/>
    </w:rPr>
  </w:style>
  <w:style w:type="character" w:styleId="WW8Num12z6" w:customStyle="1">
    <w:name w:val="WW8Num12z6"/>
    <w:rPr>
      <w:w w:val="100"/>
      <w:position w:val="-1"/>
      <w:effect w:val="none"/>
      <w:vertAlign w:val="baseline"/>
      <w:cs w:val="0"/>
      <w:em w:val="none"/>
    </w:rPr>
  </w:style>
  <w:style w:type="character" w:styleId="WW8Num12z7" w:customStyle="1">
    <w:name w:val="WW8Num12z7"/>
    <w:rPr>
      <w:w w:val="100"/>
      <w:position w:val="-1"/>
      <w:effect w:val="none"/>
      <w:vertAlign w:val="baseline"/>
      <w:cs w:val="0"/>
      <w:em w:val="none"/>
    </w:rPr>
  </w:style>
  <w:style w:type="character" w:styleId="WW8Num12z8" w:customStyle="1">
    <w:name w:val="WW8Num12z8"/>
    <w:rPr>
      <w:w w:val="100"/>
      <w:position w:val="-1"/>
      <w:effect w:val="none"/>
      <w:vertAlign w:val="baseline"/>
      <w:cs w:val="0"/>
      <w:em w:val="none"/>
    </w:rPr>
  </w:style>
  <w:style w:type="character" w:styleId="WW-DefaultParagraphFont" w:customStyle="1">
    <w:name w:val="WW-Default Paragraph Font"/>
    <w:rPr>
      <w:w w:val="100"/>
      <w:position w:val="-1"/>
      <w:effect w:val="none"/>
      <w:vertAlign w:val="baseline"/>
      <w:cs w:val="0"/>
      <w:em w:val="none"/>
    </w:rPr>
  </w:style>
  <w:style w:type="character" w:styleId="WW-DefaultParagraphFont1" w:customStyle="1">
    <w:name w:val="WW-Default Paragraph Font1"/>
    <w:rPr>
      <w:w w:val="100"/>
      <w:position w:val="-1"/>
      <w:effect w:val="none"/>
      <w:vertAlign w:val="baseline"/>
      <w:cs w:val="0"/>
      <w:em w:val="none"/>
    </w:rPr>
  </w:style>
  <w:style w:type="character" w:styleId="Absatz-Standardschriftart" w:customStyle="1">
    <w:name w:val="Absatz-Standardschriftart"/>
    <w:rPr>
      <w:w w:val="100"/>
      <w:position w:val="-1"/>
      <w:effect w:val="none"/>
      <w:vertAlign w:val="baseline"/>
      <w:cs w:val="0"/>
      <w:em w:val="none"/>
    </w:rPr>
  </w:style>
  <w:style w:type="character" w:styleId="WW-Absatz-Standardschriftart" w:customStyle="1">
    <w:name w:val="WW-Absatz-Standardschriftart"/>
    <w:rPr>
      <w:w w:val="100"/>
      <w:position w:val="-1"/>
      <w:effect w:val="none"/>
      <w:vertAlign w:val="baseline"/>
      <w:cs w:val="0"/>
      <w:em w:val="none"/>
    </w:rPr>
  </w:style>
  <w:style w:type="character" w:styleId="Bullets" w:customStyle="1">
    <w:name w:val="Bullets"/>
    <w:rPr>
      <w:rFonts w:ascii="OpenSymbol" w:cs="OpenSymbol" w:eastAsia="OpenSymbol" w:hAnsi="OpenSymbol"/>
      <w:w w:val="100"/>
      <w:position w:val="-1"/>
      <w:effect w:val="none"/>
      <w:vertAlign w:val="baseline"/>
      <w:cs w:val="0"/>
      <w:em w:val="none"/>
    </w:rPr>
  </w:style>
  <w:style w:type="character" w:styleId="NumberingSymbols" w:customStyle="1">
    <w:name w:val="Numbering Symbols"/>
    <w:rPr>
      <w:w w:val="100"/>
      <w:position w:val="-1"/>
      <w:effect w:val="none"/>
      <w:vertAlign w:val="baseline"/>
      <w:cs w:val="0"/>
      <w:em w:val="none"/>
    </w:rPr>
  </w:style>
  <w:style w:type="character" w:styleId="WW-DefaultParagraphFont11" w:customStyle="1">
    <w:name w:val="WW-Default Paragraph Font11"/>
    <w:rPr>
      <w:w w:val="100"/>
      <w:position w:val="-1"/>
      <w:effect w:val="none"/>
      <w:vertAlign w:val="baseline"/>
      <w:cs w:val="0"/>
      <w:em w:val="none"/>
    </w:rPr>
  </w:style>
  <w:style w:type="character" w:styleId="NascIdirln" w:customStyle="1">
    <w:name w:val="Nasc Idirlín"/>
    <w:basedOn w:val="WW-DefaultParagraphFont11"/>
    <w:rPr>
      <w:color w:val="0000ff"/>
      <w:w w:val="100"/>
      <w:position w:val="-1"/>
      <w:u w:val="single"/>
      <w:effect w:val="none"/>
      <w:vertAlign w:val="baseline"/>
      <w:cs w:val="0"/>
      <w:em w:val="none"/>
    </w:rPr>
  </w:style>
  <w:style w:type="paragraph" w:styleId="Ceannteideal" w:customStyle="1">
    <w:name w:val="Ceannteideal"/>
    <w:basedOn w:val="Normal"/>
    <w:next w:val="Promhthacs"/>
    <w:pPr>
      <w:keepNext w:val="1"/>
      <w:spacing w:after="120" w:before="240"/>
    </w:pPr>
    <w:rPr>
      <w:rFonts w:ascii="Arial" w:cs="Lucida Sans" w:eastAsia="SimSun" w:hAnsi="Arial"/>
      <w:sz w:val="28"/>
      <w:szCs w:val="28"/>
    </w:rPr>
  </w:style>
  <w:style w:type="paragraph" w:styleId="Promhthacs" w:customStyle="1">
    <w:name w:val="Príomhthéacs"/>
    <w:basedOn w:val="Normal"/>
    <w:pPr>
      <w:spacing w:after="120"/>
    </w:pPr>
  </w:style>
  <w:style w:type="paragraph" w:styleId="Liosta" w:customStyle="1">
    <w:name w:val="Liosta"/>
    <w:basedOn w:val="Promhthacs"/>
  </w:style>
  <w:style w:type="paragraph" w:styleId="Foscrbhinn" w:customStyle="1">
    <w:name w:val="Foscríbhinn"/>
    <w:basedOn w:val="Normal"/>
    <w:pPr>
      <w:suppressLineNumbers w:val="1"/>
      <w:spacing w:after="120" w:before="120"/>
    </w:pPr>
    <w:rPr>
      <w:i w:val="1"/>
      <w:iCs w:val="1"/>
    </w:rPr>
  </w:style>
  <w:style w:type="paragraph" w:styleId="Innacs" w:customStyle="1">
    <w:name w:val="Innéacs"/>
    <w:basedOn w:val="Normal"/>
    <w:pPr>
      <w:suppressLineNumbers w:val="1"/>
    </w:pPr>
    <w:rPr>
      <w:rFonts w:cs="Lucida Sans"/>
    </w:rPr>
  </w:style>
  <w:style w:type="paragraph" w:styleId="Caption">
    <w:name w:val="caption"/>
    <w:basedOn w:val="Normal"/>
    <w:pPr>
      <w:suppressLineNumbers w:val="1"/>
      <w:spacing w:after="120" w:before="120"/>
    </w:pPr>
    <w:rPr>
      <w:i w:val="1"/>
      <w:iCs w:val="1"/>
    </w:rPr>
  </w:style>
  <w:style w:type="paragraph" w:styleId="Heading" w:customStyle="1">
    <w:name w:val="Heading"/>
    <w:basedOn w:val="Normal"/>
    <w:next w:val="Promhthacs"/>
    <w:pPr>
      <w:keepNext w:val="1"/>
      <w:spacing w:after="120" w:before="240"/>
    </w:pPr>
    <w:rPr>
      <w:rFonts w:ascii="Arial" w:hAnsi="Arial"/>
      <w:sz w:val="28"/>
      <w:szCs w:val="28"/>
    </w:rPr>
  </w:style>
  <w:style w:type="paragraph" w:styleId="WW-Caption" w:customStyle="1">
    <w:name w:val="WW-Caption"/>
    <w:basedOn w:val="Normal"/>
    <w:pPr>
      <w:suppressLineNumbers w:val="1"/>
      <w:spacing w:after="120" w:before="120"/>
    </w:pPr>
    <w:rPr>
      <w:rFonts w:cs="Lucida Sans"/>
      <w:i w:val="1"/>
      <w:iCs w:val="1"/>
    </w:rPr>
  </w:style>
  <w:style w:type="paragraph" w:styleId="Index" w:customStyle="1">
    <w:name w:val="Index"/>
    <w:basedOn w:val="Normal"/>
    <w:pPr>
      <w:suppressLineNumbers w:val="1"/>
    </w:pPr>
  </w:style>
  <w:style w:type="paragraph" w:styleId="WW-Caption1" w:customStyle="1">
    <w:name w:val="WW-Caption1"/>
    <w:basedOn w:val="Normal"/>
    <w:pPr>
      <w:suppressLineNumbers w:val="1"/>
      <w:spacing w:after="120" w:before="120"/>
    </w:pPr>
    <w:rPr>
      <w:i w:val="1"/>
      <w:iCs w:val="1"/>
    </w:rPr>
  </w:style>
  <w:style w:type="paragraph" w:styleId="TableContents" w:customStyle="1">
    <w:name w:val="Table Contents"/>
    <w:basedOn w:val="Normal"/>
    <w:pPr>
      <w:suppressLineNumbers w:val="1"/>
    </w:pPr>
  </w:style>
  <w:style w:type="paragraph" w:styleId="Buntsc" w:customStyle="1">
    <w:name w:val="Buntásc"/>
    <w:basedOn w:val="Normal"/>
    <w:pPr>
      <w:tabs>
        <w:tab w:val="center" w:pos="4153"/>
        <w:tab w:val="right" w:pos="8306"/>
      </w:tabs>
    </w:pPr>
  </w:style>
  <w:style w:type="paragraph" w:styleId="Framecontents" w:customStyle="1">
    <w:name w:val="Frame contents"/>
    <w:basedOn w:val="Promhthacs"/>
  </w:style>
  <w:style w:type="paragraph" w:styleId="TableHeading" w:customStyle="1">
    <w:name w:val="Table Heading"/>
    <w:basedOn w:val="TableContents"/>
    <w:pPr>
      <w:jc w:val="center"/>
    </w:pPr>
    <w:rPr>
      <w:b w:val="1"/>
      <w:bCs w:val="1"/>
    </w:rPr>
  </w:style>
  <w:style w:type="paragraph" w:styleId="bharanfhrma" w:customStyle="1">
    <w:name w:val="Ábhar an fhráma"/>
    <w:basedOn w:val="Promhthacs"/>
  </w:style>
  <w:style w:type="paragraph" w:styleId="bharanTbla" w:customStyle="1">
    <w:name w:val="Ábhar an Tábla"/>
    <w:basedOn w:val="Normal"/>
    <w:pPr>
      <w:suppressLineNumbers w:val="1"/>
    </w:pPr>
  </w:style>
  <w:style w:type="paragraph" w:styleId="CeannteidealTbla" w:customStyle="1">
    <w:name w:val="Ceannteideal Tábla"/>
    <w:basedOn w:val="bharanTbla"/>
    <w:pPr>
      <w:jc w:val="center"/>
    </w:pPr>
    <w:rPr>
      <w:b w:val="1"/>
      <w:bCs w:val="1"/>
    </w:rPr>
  </w:style>
  <w:style w:type="paragraph" w:styleId="bharanFhrma0" w:customStyle="1">
    <w:name w:val="Ábhar an Fhráma"/>
    <w:basedOn w:val="Normal"/>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55.0" w:type="dxa"/>
        <w:left w:w="55.0" w:type="dxa"/>
        <w:bottom w:w="55.0" w:type="dxa"/>
        <w:right w:w="55.0" w:type="dxa"/>
      </w:tblCellMar>
    </w:tblPr>
  </w:style>
  <w:style w:type="paragraph" w:styleId="ListParagraph">
    <w:name w:val="List Paragraph"/>
    <w:basedOn w:val="Normal"/>
    <w:uiPriority w:val="34"/>
    <w:qFormat w:val="1"/>
    <w:rsid w:val="00ED267C"/>
    <w:pPr>
      <w:ind w:left="720"/>
      <w:contextualSpacing w:val="1"/>
    </w:pPr>
    <w:rPr>
      <w:rFonts w:cs="Mangal"/>
      <w:szCs w:val="2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image" Target="media/image2.jpg"/><Relationship Id="rId10" Type="http://schemas.openxmlformats.org/officeDocument/2006/relationships/image" Target="media/image6.png"/><Relationship Id="rId12" Type="http://schemas.openxmlformats.org/officeDocument/2006/relationships/image" Target="media/image4.png"/><Relationship Id="rId9"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2" Type="http://schemas.openxmlformats.org/officeDocument/2006/relationships/font" Target="fonts/Corsiva-regular.ttf"/><Relationship Id="rId3" Type="http://schemas.openxmlformats.org/officeDocument/2006/relationships/font" Target="fonts/Corsiva-bold.ttf"/><Relationship Id="rId4" Type="http://schemas.openxmlformats.org/officeDocument/2006/relationships/font" Target="fonts/Corsiva-italic.ttf"/><Relationship Id="rId9" Type="http://schemas.openxmlformats.org/officeDocument/2006/relationships/font" Target="fonts/Arimo-boldItalic.ttf"/><Relationship Id="rId5" Type="http://schemas.openxmlformats.org/officeDocument/2006/relationships/font" Target="fonts/Corsiva-boldItalic.ttf"/><Relationship Id="rId6" Type="http://schemas.openxmlformats.org/officeDocument/2006/relationships/font" Target="fonts/Arimo-regular.ttf"/><Relationship Id="rId7" Type="http://schemas.openxmlformats.org/officeDocument/2006/relationships/font" Target="fonts/Arimo-bold.ttf"/><Relationship Id="rId8" Type="http://schemas.openxmlformats.org/officeDocument/2006/relationships/font" Target="fonts/Arim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2iE8di/6m/u1AMEKaFq4JsBrNA==">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2012-11-11T13:07:00Z</dcterms:created>
  <dc:creator>john kearney</dc:creator>
</cp:coreProperties>
</file>